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89B9C" w14:textId="482319AC" w:rsidR="008F40E2" w:rsidRPr="00020ED7" w:rsidRDefault="00000000" w:rsidP="00020ED7">
      <w:pPr>
        <w:spacing w:after="0"/>
        <w:jc w:val="center"/>
        <w:rPr>
          <w:rFonts w:cs="Arial"/>
          <w:sz w:val="24"/>
          <w:szCs w:val="24"/>
        </w:rPr>
      </w:pPr>
      <w:r w:rsidRPr="00020ED7">
        <w:rPr>
          <w:rFonts w:cs="Arial"/>
          <w:b/>
          <w:sz w:val="24"/>
          <w:szCs w:val="24"/>
        </w:rPr>
        <w:t xml:space="preserve">МОНГОЛ УЛСАД ХАРИЛЦАА ХОЛБООНЫ </w:t>
      </w:r>
      <w:r w:rsidR="00EF2DAA" w:rsidRPr="00020ED7">
        <w:rPr>
          <w:rFonts w:cs="Arial"/>
          <w:b/>
          <w:sz w:val="24"/>
          <w:szCs w:val="24"/>
        </w:rPr>
        <w:t xml:space="preserve">СҮЛЖЭЭ, ҮЙЛЧИЛГЭЭНИЙ </w:t>
      </w:r>
      <w:r w:rsidRPr="00020ED7">
        <w:rPr>
          <w:rFonts w:cs="Arial"/>
          <w:b/>
          <w:sz w:val="24"/>
          <w:szCs w:val="24"/>
        </w:rPr>
        <w:t>ТАЛААР</w:t>
      </w:r>
      <w:r w:rsidRPr="00020ED7">
        <w:rPr>
          <w:rFonts w:cs="Arial"/>
          <w:b/>
          <w:sz w:val="24"/>
          <w:szCs w:val="24"/>
        </w:rPr>
        <w:br/>
        <w:t>БАРИМТЛАХ БОДЛОГЫН ЧИГЛЭЛ</w:t>
      </w:r>
    </w:p>
    <w:p w14:paraId="6C79FA84" w14:textId="77777777" w:rsidR="00517AE4" w:rsidRDefault="00517AE4" w:rsidP="00020ED7">
      <w:pPr>
        <w:pStyle w:val="BlueHeading"/>
        <w:spacing w:before="0"/>
        <w:rPr>
          <w:rFonts w:cs="Arial"/>
          <w:color w:val="auto"/>
          <w:sz w:val="24"/>
          <w:szCs w:val="24"/>
        </w:rPr>
      </w:pPr>
    </w:p>
    <w:p w14:paraId="15461E75" w14:textId="5ABBAA1D" w:rsidR="00064C28" w:rsidRPr="00020ED7" w:rsidRDefault="00000000" w:rsidP="00020ED7">
      <w:pPr>
        <w:pStyle w:val="BlueHeading"/>
        <w:spacing w:before="0"/>
        <w:rPr>
          <w:rFonts w:cs="Arial"/>
          <w:color w:val="auto"/>
          <w:sz w:val="24"/>
          <w:szCs w:val="24"/>
        </w:rPr>
      </w:pPr>
      <w:r w:rsidRPr="00020ED7">
        <w:rPr>
          <w:rFonts w:cs="Arial"/>
          <w:color w:val="auto"/>
          <w:sz w:val="24"/>
          <w:szCs w:val="24"/>
        </w:rPr>
        <w:t>Нэг. Ерөнхий зүйл</w:t>
      </w:r>
      <w:r w:rsidR="00064C28" w:rsidRPr="00020ED7">
        <w:rPr>
          <w:rFonts w:cs="Arial"/>
          <w:color w:val="auto"/>
          <w:sz w:val="24"/>
          <w:szCs w:val="24"/>
        </w:rPr>
        <w:t xml:space="preserve"> </w:t>
      </w:r>
    </w:p>
    <w:p w14:paraId="182B3DB5" w14:textId="352E05AC" w:rsidR="0018547E" w:rsidRPr="00020ED7" w:rsidRDefault="00000000" w:rsidP="00020ED7">
      <w:pPr>
        <w:spacing w:after="0"/>
        <w:jc w:val="both"/>
        <w:rPr>
          <w:rFonts w:cs="Arial"/>
          <w:sz w:val="24"/>
          <w:szCs w:val="24"/>
        </w:rPr>
      </w:pPr>
      <w:r w:rsidRPr="00020ED7">
        <w:rPr>
          <w:rFonts w:cs="Arial"/>
          <w:sz w:val="24"/>
          <w:szCs w:val="24"/>
        </w:rPr>
        <w:t xml:space="preserve">1.1. </w:t>
      </w:r>
      <w:r w:rsidR="00DB2F3F" w:rsidRPr="00DB2F3F">
        <w:rPr>
          <w:rFonts w:cs="Arial"/>
          <w:sz w:val="24"/>
          <w:szCs w:val="24"/>
        </w:rPr>
        <w:t>Энэхүү бодлогын чиглэлийн зорилго нь Монгол улсын нутаг дэвсгэр, дэд бүтцийн сорилтуудыг харгалзан, хүртээмжтэй, найдвартай, өндөр хурдны, аюулгүй, харилцаа холбооны сүлжээ, үйлчилгээг зах зээл болон зохицуулалтын тэнцвэртэй орчинд хөгжүүлж, үндэсний дижитал шилжилт, цахим эдийн засгийн өсөлтийг дэмжихэд оршино.</w:t>
      </w:r>
    </w:p>
    <w:p w14:paraId="0BC7574C" w14:textId="77777777" w:rsidR="00D63266" w:rsidRDefault="00000000" w:rsidP="00020ED7">
      <w:pPr>
        <w:spacing w:after="0"/>
        <w:jc w:val="both"/>
        <w:rPr>
          <w:rFonts w:cs="Arial"/>
          <w:sz w:val="24"/>
          <w:szCs w:val="24"/>
        </w:rPr>
      </w:pPr>
      <w:r w:rsidRPr="00020ED7">
        <w:rPr>
          <w:rFonts w:cs="Arial"/>
          <w:sz w:val="24"/>
          <w:szCs w:val="24"/>
        </w:rPr>
        <w:t>1.</w:t>
      </w:r>
      <w:r w:rsidR="00C13DF0" w:rsidRPr="00020ED7">
        <w:rPr>
          <w:rFonts w:cs="Arial"/>
          <w:sz w:val="24"/>
          <w:szCs w:val="24"/>
        </w:rPr>
        <w:t>2</w:t>
      </w:r>
      <w:r w:rsidRPr="00020ED7">
        <w:rPr>
          <w:rFonts w:cs="Arial"/>
          <w:sz w:val="24"/>
          <w:szCs w:val="24"/>
        </w:rPr>
        <w:t xml:space="preserve">. </w:t>
      </w:r>
      <w:r w:rsidR="00C13DF0" w:rsidRPr="00020ED7">
        <w:rPr>
          <w:rFonts w:cs="Arial"/>
          <w:sz w:val="24"/>
          <w:szCs w:val="24"/>
        </w:rPr>
        <w:t xml:space="preserve">Энэхүү бодлогын чиглэлийг харилцаа холбооны сүлжээний хөгжлийг төлөвлөх, хэрэгжүүлэх, зохицуулахтай холбоотой төрийн байгууллага, зохицуулах байгууллага, сүлжээ эзэмшигч, дэд бүтэц байгуулагч, үйлчилгээ эрхлэгч болон бусад холбогдох этгээд </w:t>
      </w:r>
      <w:r w:rsidR="0017019F" w:rsidRPr="00020ED7">
        <w:rPr>
          <w:rFonts w:cs="Arial"/>
          <w:sz w:val="24"/>
          <w:szCs w:val="24"/>
        </w:rPr>
        <w:t>хууль тогтоомж, тусгай зөвшөөрлийн нөхцөл, гэрээ, батлагдсан журамд заасан хүрээнд баримтална</w:t>
      </w:r>
      <w:r w:rsidR="00823362" w:rsidRPr="00020ED7">
        <w:rPr>
          <w:rFonts w:cs="Arial"/>
          <w:sz w:val="24"/>
          <w:szCs w:val="24"/>
        </w:rPr>
        <w:t xml:space="preserve">. </w:t>
      </w:r>
    </w:p>
    <w:p w14:paraId="6EC76F8A" w14:textId="2EE3B9D5" w:rsidR="008F40E2" w:rsidRPr="00020ED7" w:rsidRDefault="00D63266" w:rsidP="00020ED7">
      <w:pPr>
        <w:spacing w:after="0"/>
        <w:jc w:val="both"/>
        <w:rPr>
          <w:rFonts w:cs="Arial"/>
          <w:sz w:val="24"/>
          <w:szCs w:val="24"/>
        </w:rPr>
      </w:pPr>
      <w:r>
        <w:rPr>
          <w:rFonts w:cs="Arial"/>
          <w:sz w:val="24"/>
          <w:szCs w:val="24"/>
        </w:rPr>
        <w:t xml:space="preserve">1.3. </w:t>
      </w:r>
      <w:r w:rsidR="00823362" w:rsidRPr="00020ED7">
        <w:rPr>
          <w:rFonts w:cs="Arial"/>
          <w:sz w:val="24"/>
          <w:szCs w:val="24"/>
        </w:rPr>
        <w:t>Шуудан болон өргөн нэвтрүүлгийн сүлжээ, үйлчилгээ нь энэхүү бодлогын чиглэлийн хамрах хүрээнд хамаарахгүй</w:t>
      </w:r>
      <w:r w:rsidR="00C13DF0" w:rsidRPr="00020ED7">
        <w:rPr>
          <w:rFonts w:cs="Arial"/>
          <w:sz w:val="24"/>
          <w:szCs w:val="24"/>
        </w:rPr>
        <w:t>.</w:t>
      </w:r>
    </w:p>
    <w:p w14:paraId="628EB7D4" w14:textId="04323C3B" w:rsidR="00761C97" w:rsidRPr="00962B35" w:rsidRDefault="00761C97" w:rsidP="00020ED7">
      <w:pPr>
        <w:spacing w:after="0"/>
        <w:jc w:val="both"/>
        <w:rPr>
          <w:rFonts w:eastAsiaTheme="minorHAnsi" w:cs="Arial"/>
          <w:kern w:val="2"/>
          <w:sz w:val="24"/>
          <w:szCs w:val="24"/>
          <w:lang w:val="en-US"/>
          <w14:ligatures w14:val="standardContextual"/>
        </w:rPr>
      </w:pPr>
      <w:r w:rsidRPr="00020ED7">
        <w:rPr>
          <w:rFonts w:cs="Arial"/>
          <w:sz w:val="24"/>
          <w:szCs w:val="24"/>
        </w:rPr>
        <w:t>1.</w:t>
      </w:r>
      <w:r w:rsidR="00D63266">
        <w:rPr>
          <w:rFonts w:cs="Arial"/>
          <w:sz w:val="24"/>
          <w:szCs w:val="24"/>
        </w:rPr>
        <w:t>4</w:t>
      </w:r>
      <w:r w:rsidRPr="00020ED7">
        <w:rPr>
          <w:rFonts w:cs="Arial"/>
          <w:sz w:val="24"/>
          <w:szCs w:val="24"/>
        </w:rPr>
        <w:t xml:space="preserve">. </w:t>
      </w:r>
      <w:r w:rsidR="00852151" w:rsidRPr="00020ED7">
        <w:rPr>
          <w:rFonts w:cs="Arial"/>
          <w:sz w:val="24"/>
          <w:szCs w:val="24"/>
        </w:rPr>
        <w:t xml:space="preserve">Энэхүү бодлогын чиглэл нь </w:t>
      </w:r>
      <w:r w:rsidRPr="00020ED7">
        <w:rPr>
          <w:rFonts w:cs="Arial"/>
          <w:sz w:val="24"/>
          <w:szCs w:val="24"/>
        </w:rPr>
        <w:t>Монгол Ул</w:t>
      </w:r>
      <w:r w:rsidRPr="00020ED7">
        <w:rPr>
          <w:rFonts w:eastAsiaTheme="minorHAnsi" w:cs="Arial"/>
          <w:kern w:val="2"/>
          <w:sz w:val="24"/>
          <w:szCs w:val="24"/>
          <w14:ligatures w14:val="standardContextual"/>
        </w:rPr>
        <w:t>сын урт</w:t>
      </w:r>
      <w:r w:rsidR="00B6586B">
        <w:rPr>
          <w:rFonts w:eastAsiaTheme="minorHAnsi" w:cs="Arial"/>
          <w:kern w:val="2"/>
          <w:sz w:val="24"/>
          <w:szCs w:val="24"/>
          <w14:ligatures w14:val="standardContextual"/>
        </w:rPr>
        <w:t>, дунд</w:t>
      </w:r>
      <w:r w:rsidRPr="00020ED7">
        <w:rPr>
          <w:rFonts w:eastAsiaTheme="minorHAnsi" w:cs="Arial"/>
          <w:kern w:val="2"/>
          <w:sz w:val="24"/>
          <w:szCs w:val="24"/>
          <w14:ligatures w14:val="standardContextual"/>
        </w:rPr>
        <w:t xml:space="preserve"> хугацааны хөгжлийн бодлого</w:t>
      </w:r>
      <w:r w:rsidR="00B6586B">
        <w:rPr>
          <w:rFonts w:eastAsiaTheme="minorHAnsi" w:cs="Arial"/>
          <w:kern w:val="2"/>
          <w:sz w:val="24"/>
          <w:szCs w:val="24"/>
          <w14:ligatures w14:val="standardContextual"/>
        </w:rPr>
        <w:t xml:space="preserve">д </w:t>
      </w:r>
      <w:r w:rsidR="00F46BBD" w:rsidRPr="00020ED7">
        <w:rPr>
          <w:rFonts w:eastAsiaTheme="minorHAnsi" w:cs="Arial"/>
          <w:kern w:val="2"/>
          <w:sz w:val="24"/>
          <w:szCs w:val="24"/>
          <w14:ligatures w14:val="standardContextual"/>
        </w:rPr>
        <w:t xml:space="preserve">туссан </w:t>
      </w:r>
      <w:r w:rsidRPr="00020ED7">
        <w:rPr>
          <w:rFonts w:eastAsiaTheme="minorHAnsi" w:cs="Arial"/>
          <w:kern w:val="2"/>
          <w:sz w:val="24"/>
          <w:szCs w:val="24"/>
          <w14:ligatures w14:val="standardContextual"/>
        </w:rPr>
        <w:t xml:space="preserve">харилцаа холбооны сүлжээний </w:t>
      </w:r>
      <w:r w:rsidR="00F46BBD" w:rsidRPr="00020ED7">
        <w:rPr>
          <w:rFonts w:eastAsiaTheme="minorHAnsi" w:cs="Arial"/>
          <w:kern w:val="2"/>
          <w:sz w:val="24"/>
          <w:szCs w:val="24"/>
          <w14:ligatures w14:val="standardContextual"/>
        </w:rPr>
        <w:t xml:space="preserve">хөгжлийн </w:t>
      </w:r>
      <w:r w:rsidR="00B6586B">
        <w:rPr>
          <w:rFonts w:eastAsiaTheme="minorHAnsi" w:cs="Arial"/>
          <w:kern w:val="2"/>
          <w:sz w:val="24"/>
          <w:szCs w:val="24"/>
          <w14:ligatures w14:val="standardContextual"/>
        </w:rPr>
        <w:t xml:space="preserve">дараах </w:t>
      </w:r>
      <w:r w:rsidRPr="00020ED7">
        <w:rPr>
          <w:rFonts w:eastAsiaTheme="minorHAnsi" w:cs="Arial"/>
          <w:kern w:val="2"/>
          <w:sz w:val="24"/>
          <w:szCs w:val="24"/>
          <w14:ligatures w14:val="standardContextual"/>
        </w:rPr>
        <w:t>тэргүүлэх чиглэл</w:t>
      </w:r>
      <w:r w:rsidR="00F46BBD" w:rsidRPr="00020ED7">
        <w:rPr>
          <w:rFonts w:eastAsiaTheme="minorHAnsi" w:cs="Arial"/>
          <w:kern w:val="2"/>
          <w:sz w:val="24"/>
          <w:szCs w:val="24"/>
          <w14:ligatures w14:val="standardContextual"/>
        </w:rPr>
        <w:t>ийг хангахад чиглэнэ</w:t>
      </w:r>
      <w:r w:rsidRPr="00020ED7">
        <w:rPr>
          <w:rFonts w:eastAsiaTheme="minorHAnsi" w:cs="Arial"/>
          <w:kern w:val="2"/>
          <w:sz w:val="24"/>
          <w:szCs w:val="24"/>
          <w14:ligatures w14:val="standardContextual"/>
        </w:rPr>
        <w:t>:</w:t>
      </w:r>
      <w:r w:rsidR="00693BC5" w:rsidRPr="00020ED7">
        <w:rPr>
          <w:rFonts w:eastAsiaTheme="minorHAnsi" w:cs="Arial"/>
          <w:kern w:val="2"/>
          <w:sz w:val="24"/>
          <w:szCs w:val="24"/>
          <w14:ligatures w14:val="standardContextual"/>
        </w:rPr>
        <w:t xml:space="preserve"> </w:t>
      </w:r>
    </w:p>
    <w:p w14:paraId="182F2E2A" w14:textId="4D88AB56" w:rsidR="00761C97" w:rsidRPr="00020ED7" w:rsidRDefault="00761C97" w:rsidP="00020ED7">
      <w:pPr>
        <w:pStyle w:val="ListParagraph"/>
        <w:spacing w:after="0"/>
        <w:ind w:left="0" w:firstLine="709"/>
        <w:jc w:val="both"/>
        <w:rPr>
          <w:rFonts w:eastAsiaTheme="minorHAnsi" w:cs="Arial"/>
          <w:kern w:val="2"/>
          <w:sz w:val="24"/>
          <w:szCs w:val="24"/>
          <w14:ligatures w14:val="standardContextual"/>
        </w:rPr>
      </w:pPr>
      <w:r w:rsidRPr="00020ED7">
        <w:rPr>
          <w:rFonts w:eastAsiaTheme="minorHAnsi" w:cs="Arial"/>
          <w:kern w:val="2"/>
          <w:sz w:val="24"/>
          <w:szCs w:val="24"/>
          <w14:ligatures w14:val="standardContextual"/>
        </w:rPr>
        <w:t>1.</w:t>
      </w:r>
      <w:r w:rsidR="00D63266">
        <w:rPr>
          <w:rFonts w:eastAsiaTheme="minorHAnsi" w:cs="Arial"/>
          <w:kern w:val="2"/>
          <w:sz w:val="24"/>
          <w:szCs w:val="24"/>
          <w14:ligatures w14:val="standardContextual"/>
        </w:rPr>
        <w:t>4</w:t>
      </w:r>
      <w:r w:rsidRPr="00020ED7">
        <w:rPr>
          <w:rFonts w:eastAsiaTheme="minorHAnsi" w:cs="Arial"/>
          <w:kern w:val="2"/>
          <w:sz w:val="24"/>
          <w:szCs w:val="24"/>
          <w14:ligatures w14:val="standardContextual"/>
        </w:rPr>
        <w:t>.1.</w:t>
      </w:r>
      <w:r w:rsidR="005F3391" w:rsidRPr="00020ED7">
        <w:rPr>
          <w:rFonts w:eastAsiaTheme="minorHAnsi" w:cs="Arial"/>
          <w:kern w:val="2"/>
          <w:sz w:val="24"/>
          <w:szCs w:val="24"/>
          <w14:ligatures w14:val="standardContextual"/>
        </w:rPr>
        <w:t xml:space="preserve"> </w:t>
      </w:r>
      <w:r w:rsidRPr="00020ED7">
        <w:rPr>
          <w:rFonts w:eastAsiaTheme="minorHAnsi" w:cs="Arial"/>
          <w:kern w:val="2"/>
          <w:sz w:val="24"/>
          <w:szCs w:val="24"/>
          <w14:ligatures w14:val="standardContextual"/>
        </w:rPr>
        <w:t>найдвартай, өндөр хурдны харилцаа холбоо, интернэтийн үйлчилгээгээр хангах;</w:t>
      </w:r>
    </w:p>
    <w:p w14:paraId="66D5A131" w14:textId="242F7ED5" w:rsidR="00761C97" w:rsidRPr="00020ED7" w:rsidRDefault="00761C97" w:rsidP="00020ED7">
      <w:pPr>
        <w:pStyle w:val="ListParagraph"/>
        <w:spacing w:after="0"/>
        <w:ind w:left="0" w:firstLine="709"/>
        <w:jc w:val="both"/>
        <w:rPr>
          <w:rFonts w:eastAsiaTheme="minorHAnsi" w:cs="Arial"/>
          <w:kern w:val="2"/>
          <w:sz w:val="24"/>
          <w:szCs w:val="24"/>
          <w14:ligatures w14:val="standardContextual"/>
        </w:rPr>
      </w:pPr>
      <w:r w:rsidRPr="00020ED7">
        <w:rPr>
          <w:rFonts w:eastAsiaTheme="minorHAnsi" w:cs="Arial"/>
          <w:kern w:val="2"/>
          <w:sz w:val="24"/>
          <w:szCs w:val="24"/>
          <w14:ligatures w14:val="standardContextual"/>
        </w:rPr>
        <w:t>1.</w:t>
      </w:r>
      <w:r w:rsidR="00D63266">
        <w:rPr>
          <w:rFonts w:eastAsiaTheme="minorHAnsi" w:cs="Arial"/>
          <w:kern w:val="2"/>
          <w:sz w:val="24"/>
          <w:szCs w:val="24"/>
          <w14:ligatures w14:val="standardContextual"/>
        </w:rPr>
        <w:t>4</w:t>
      </w:r>
      <w:r w:rsidRPr="00020ED7">
        <w:rPr>
          <w:rFonts w:eastAsiaTheme="minorHAnsi" w:cs="Arial"/>
          <w:kern w:val="2"/>
          <w:sz w:val="24"/>
          <w:szCs w:val="24"/>
          <w14:ligatures w14:val="standardContextual"/>
        </w:rPr>
        <w:t>.2.</w:t>
      </w:r>
      <w:r w:rsidR="005F3391" w:rsidRPr="00020ED7">
        <w:rPr>
          <w:rFonts w:eastAsiaTheme="minorHAnsi" w:cs="Arial"/>
          <w:kern w:val="2"/>
          <w:sz w:val="24"/>
          <w:szCs w:val="24"/>
          <w14:ligatures w14:val="standardContextual"/>
        </w:rPr>
        <w:t xml:space="preserve"> </w:t>
      </w:r>
      <w:r w:rsidRPr="00020ED7">
        <w:rPr>
          <w:rFonts w:eastAsiaTheme="minorHAnsi" w:cs="Arial"/>
          <w:kern w:val="2"/>
          <w:sz w:val="24"/>
          <w:szCs w:val="24"/>
          <w14:ligatures w14:val="standardContextual"/>
        </w:rPr>
        <w:t>интернэтийн хэрэглээ болон дижитал үйлчилгээний ашиглалтыг нэмэгдүүлэх</w:t>
      </w:r>
      <w:r w:rsidR="000038EC" w:rsidRPr="00020ED7">
        <w:rPr>
          <w:rFonts w:eastAsiaTheme="minorHAnsi" w:cs="Arial"/>
          <w:kern w:val="2"/>
          <w:sz w:val="24"/>
          <w:szCs w:val="24"/>
          <w14:ligatures w14:val="standardContextual"/>
        </w:rPr>
        <w:t>;</w:t>
      </w:r>
    </w:p>
    <w:p w14:paraId="7C2F1BD5" w14:textId="19264931" w:rsidR="000038EC" w:rsidRPr="00020ED7" w:rsidRDefault="000038EC" w:rsidP="00020ED7">
      <w:pPr>
        <w:pStyle w:val="ListParagraph"/>
        <w:spacing w:after="0"/>
        <w:ind w:left="0" w:firstLine="709"/>
        <w:jc w:val="both"/>
        <w:rPr>
          <w:rFonts w:eastAsiaTheme="minorHAnsi" w:cs="Arial"/>
          <w:kern w:val="2"/>
          <w:sz w:val="24"/>
          <w:szCs w:val="24"/>
          <w14:ligatures w14:val="standardContextual"/>
        </w:rPr>
      </w:pPr>
      <w:r w:rsidRPr="00020ED7">
        <w:rPr>
          <w:rFonts w:eastAsiaTheme="minorHAnsi" w:cs="Arial"/>
          <w:kern w:val="2"/>
          <w:sz w:val="24"/>
          <w:szCs w:val="24"/>
          <w14:ligatures w14:val="standardContextual"/>
        </w:rPr>
        <w:t>1.</w:t>
      </w:r>
      <w:r w:rsidR="00D63266">
        <w:rPr>
          <w:rFonts w:eastAsiaTheme="minorHAnsi" w:cs="Arial"/>
          <w:kern w:val="2"/>
          <w:sz w:val="24"/>
          <w:szCs w:val="24"/>
          <w14:ligatures w14:val="standardContextual"/>
        </w:rPr>
        <w:t>4</w:t>
      </w:r>
      <w:r w:rsidRPr="00020ED7">
        <w:rPr>
          <w:rFonts w:eastAsiaTheme="minorHAnsi" w:cs="Arial"/>
          <w:kern w:val="2"/>
          <w:sz w:val="24"/>
          <w:szCs w:val="24"/>
          <w14:ligatures w14:val="standardContextual"/>
        </w:rPr>
        <w:t>.3.</w:t>
      </w:r>
      <w:r w:rsidR="005F3391" w:rsidRPr="00020ED7">
        <w:rPr>
          <w:rFonts w:eastAsiaTheme="minorHAnsi" w:cs="Arial"/>
          <w:kern w:val="2"/>
          <w:sz w:val="24"/>
          <w:szCs w:val="24"/>
          <w14:ligatures w14:val="standardContextual"/>
        </w:rPr>
        <w:t xml:space="preserve"> </w:t>
      </w:r>
      <w:r w:rsidRPr="00020ED7">
        <w:rPr>
          <w:rFonts w:eastAsiaTheme="minorHAnsi" w:cs="Arial"/>
          <w:kern w:val="2"/>
          <w:sz w:val="24"/>
          <w:szCs w:val="24"/>
          <w14:ligatures w14:val="standardContextual"/>
        </w:rPr>
        <w:t>орон нутгийн интернэтийн тарифын зөрүүг бууруулж, хот, хөдөөгийн үйлчилгээний хүртээмжийг сайжруулах.</w:t>
      </w:r>
    </w:p>
    <w:p w14:paraId="409E69EA" w14:textId="7C025E8D" w:rsidR="000B7DFC" w:rsidRPr="00DB2F3F" w:rsidRDefault="000B7DFC" w:rsidP="00020ED7">
      <w:pPr>
        <w:spacing w:after="0"/>
        <w:jc w:val="both"/>
        <w:rPr>
          <w:rFonts w:cs="Arial"/>
          <w:sz w:val="24"/>
          <w:szCs w:val="24"/>
          <w:lang w:val="en-US"/>
        </w:rPr>
      </w:pPr>
      <w:r w:rsidRPr="00020ED7">
        <w:rPr>
          <w:rFonts w:cs="Arial"/>
          <w:sz w:val="24"/>
          <w:szCs w:val="24"/>
        </w:rPr>
        <w:t>1.</w:t>
      </w:r>
      <w:r w:rsidR="00D63266">
        <w:rPr>
          <w:rFonts w:cs="Arial"/>
          <w:sz w:val="24"/>
          <w:szCs w:val="24"/>
        </w:rPr>
        <w:t>5</w:t>
      </w:r>
      <w:r w:rsidRPr="00020ED7">
        <w:rPr>
          <w:rFonts w:cs="Arial"/>
          <w:sz w:val="24"/>
          <w:szCs w:val="24"/>
        </w:rPr>
        <w:t xml:space="preserve">. </w:t>
      </w:r>
      <w:r w:rsidR="00DB2F3F" w:rsidRPr="00DB2F3F">
        <w:rPr>
          <w:rFonts w:cs="Arial"/>
          <w:sz w:val="24"/>
          <w:szCs w:val="24"/>
        </w:rPr>
        <w:t>Энэхүү бодлогын чиглэлийг хэрэгжүүлэхдээ технологиос үл хамаарах, шударга өрсөлдөөнийг дэмжих, хөрөнгө оруулалтын үр ашгийг хангах, үйлчилгээний хүртээмжийг нэмэгдүүлэх, мөн сүлжээний аюулгүй, тогтвортой байдлыг хангах зарчмыг баримтална.</w:t>
      </w:r>
    </w:p>
    <w:p w14:paraId="594999D2" w14:textId="41E80519" w:rsidR="008F40E2" w:rsidRPr="00020ED7" w:rsidRDefault="009B5E05" w:rsidP="00020ED7">
      <w:pPr>
        <w:spacing w:after="0"/>
        <w:jc w:val="both"/>
        <w:rPr>
          <w:rFonts w:cs="Arial"/>
          <w:b/>
          <w:bCs/>
          <w:sz w:val="24"/>
          <w:szCs w:val="24"/>
        </w:rPr>
      </w:pPr>
      <w:r w:rsidRPr="00020ED7">
        <w:rPr>
          <w:rFonts w:cs="Arial"/>
          <w:b/>
          <w:bCs/>
          <w:sz w:val="24"/>
          <w:szCs w:val="24"/>
        </w:rPr>
        <w:t xml:space="preserve">Хоёр. </w:t>
      </w:r>
      <w:r w:rsidR="001824AE" w:rsidRPr="00020ED7">
        <w:rPr>
          <w:rFonts w:cs="Arial"/>
          <w:b/>
          <w:bCs/>
          <w:sz w:val="24"/>
          <w:szCs w:val="24"/>
        </w:rPr>
        <w:t>Бодлогын баримтлах чиглэл</w:t>
      </w:r>
    </w:p>
    <w:p w14:paraId="779EE181" w14:textId="662CD9E7" w:rsidR="008F40E2" w:rsidRPr="00020ED7" w:rsidRDefault="005C4429" w:rsidP="00020ED7">
      <w:pPr>
        <w:spacing w:after="0"/>
        <w:ind w:left="397" w:hanging="397"/>
        <w:jc w:val="both"/>
        <w:rPr>
          <w:rFonts w:cs="Arial"/>
          <w:sz w:val="24"/>
          <w:szCs w:val="24"/>
        </w:rPr>
      </w:pPr>
      <w:r w:rsidRPr="00020ED7">
        <w:rPr>
          <w:rFonts w:cs="Arial"/>
          <w:sz w:val="24"/>
          <w:szCs w:val="24"/>
        </w:rPr>
        <w:t>2</w:t>
      </w:r>
      <w:r w:rsidR="001824AE" w:rsidRPr="00020ED7">
        <w:rPr>
          <w:rFonts w:cs="Arial"/>
          <w:sz w:val="24"/>
          <w:szCs w:val="24"/>
        </w:rPr>
        <w:t xml:space="preserve">.1. Хүртээмж, </w:t>
      </w:r>
      <w:r w:rsidR="00DB2F3F">
        <w:rPr>
          <w:rFonts w:cs="Arial"/>
          <w:sz w:val="24"/>
          <w:szCs w:val="24"/>
        </w:rPr>
        <w:t xml:space="preserve">үйлчилгээний тэгш боломжоор </w:t>
      </w:r>
      <w:r w:rsidR="001824AE" w:rsidRPr="00020ED7">
        <w:rPr>
          <w:rFonts w:cs="Arial"/>
          <w:sz w:val="24"/>
          <w:szCs w:val="24"/>
        </w:rPr>
        <w:t>хангах чиглэлээр:</w:t>
      </w:r>
    </w:p>
    <w:p w14:paraId="06CC69D8" w14:textId="6B82F1F2" w:rsidR="00005599" w:rsidRPr="00020ED7" w:rsidRDefault="005C4429" w:rsidP="00020ED7">
      <w:pPr>
        <w:spacing w:after="0"/>
        <w:ind w:firstLine="567"/>
        <w:jc w:val="both"/>
        <w:rPr>
          <w:rFonts w:cs="Arial"/>
          <w:sz w:val="24"/>
          <w:szCs w:val="24"/>
        </w:rPr>
      </w:pPr>
      <w:r w:rsidRPr="00020ED7">
        <w:rPr>
          <w:rFonts w:cs="Arial"/>
          <w:sz w:val="24"/>
          <w:szCs w:val="24"/>
        </w:rPr>
        <w:t>2</w:t>
      </w:r>
      <w:r w:rsidR="00005599" w:rsidRPr="00020ED7">
        <w:rPr>
          <w:rFonts w:cs="Arial"/>
          <w:sz w:val="24"/>
          <w:szCs w:val="24"/>
        </w:rPr>
        <w:t>.1.</w:t>
      </w:r>
      <w:r w:rsidR="00904895" w:rsidRPr="00020ED7">
        <w:rPr>
          <w:rFonts w:cs="Arial"/>
          <w:sz w:val="24"/>
          <w:szCs w:val="24"/>
        </w:rPr>
        <w:t>1</w:t>
      </w:r>
      <w:r w:rsidR="00005599" w:rsidRPr="00020ED7">
        <w:rPr>
          <w:rFonts w:cs="Arial"/>
          <w:sz w:val="24"/>
          <w:szCs w:val="24"/>
        </w:rPr>
        <w:t xml:space="preserve">. </w:t>
      </w:r>
      <w:r w:rsidR="00DB2F3F" w:rsidRPr="00DB2F3F">
        <w:rPr>
          <w:rFonts w:cs="Arial"/>
          <w:sz w:val="24"/>
          <w:szCs w:val="24"/>
        </w:rPr>
        <w:t>Зах зээлийн өрсөлдөөнтэй, эрэлт тогтвортой хот суурин газарт сүлжээний өргөтгөл, технологийн шинэчлэлийг зах зээлийн болон чөлөөт өрсөлдөөний зарчимд тулгуурлан хэрэгжүүл</w:t>
      </w:r>
      <w:r w:rsidR="00DB2F3F">
        <w:rPr>
          <w:rFonts w:cs="Arial"/>
          <w:sz w:val="24"/>
          <w:szCs w:val="24"/>
        </w:rPr>
        <w:t>нэ.</w:t>
      </w:r>
    </w:p>
    <w:p w14:paraId="28FFC420" w14:textId="7DB77C41" w:rsidR="00880EF8" w:rsidRPr="00020ED7" w:rsidRDefault="005C4429" w:rsidP="00020ED7">
      <w:pPr>
        <w:spacing w:after="0"/>
        <w:ind w:firstLine="567"/>
        <w:jc w:val="both"/>
        <w:rPr>
          <w:rFonts w:cs="Arial"/>
          <w:sz w:val="24"/>
          <w:szCs w:val="24"/>
        </w:rPr>
      </w:pPr>
      <w:r w:rsidRPr="00020ED7">
        <w:rPr>
          <w:rFonts w:cs="Arial"/>
          <w:sz w:val="24"/>
          <w:szCs w:val="24"/>
        </w:rPr>
        <w:t>2</w:t>
      </w:r>
      <w:r w:rsidR="00880EF8" w:rsidRPr="00020ED7">
        <w:rPr>
          <w:rFonts w:cs="Arial"/>
          <w:sz w:val="24"/>
          <w:szCs w:val="24"/>
        </w:rPr>
        <w:t>.1.</w:t>
      </w:r>
      <w:r w:rsidR="00904895" w:rsidRPr="00020ED7">
        <w:rPr>
          <w:rFonts w:cs="Arial"/>
          <w:sz w:val="24"/>
          <w:szCs w:val="24"/>
        </w:rPr>
        <w:t>2</w:t>
      </w:r>
      <w:r w:rsidR="00880EF8" w:rsidRPr="00020ED7">
        <w:rPr>
          <w:rFonts w:cs="Arial"/>
          <w:sz w:val="24"/>
          <w:szCs w:val="24"/>
        </w:rPr>
        <w:t xml:space="preserve">. </w:t>
      </w:r>
      <w:r w:rsidR="00214AB2" w:rsidRPr="00020ED7">
        <w:rPr>
          <w:rFonts w:cs="Arial"/>
          <w:sz w:val="24"/>
          <w:szCs w:val="24"/>
        </w:rPr>
        <w:t>эдийн засгийн үр ашиг багатай хөдөө, алслагдсан бүс</w:t>
      </w:r>
      <w:r w:rsidR="00225AD2" w:rsidRPr="00020ED7">
        <w:rPr>
          <w:rFonts w:cs="Arial"/>
          <w:sz w:val="24"/>
          <w:szCs w:val="24"/>
        </w:rPr>
        <w:t xml:space="preserve">, </w:t>
      </w:r>
      <w:r w:rsidR="00880EF8" w:rsidRPr="00020ED7">
        <w:rPr>
          <w:rFonts w:cs="Arial"/>
          <w:sz w:val="24"/>
          <w:szCs w:val="24"/>
        </w:rPr>
        <w:t xml:space="preserve">үндэсний аюулгүй байдал, онцгой болон дайчилгааны бэлэн байдал, төрийн зайлшгүй үйлчилгээний тасралтгүй ажиллагаа, </w:t>
      </w:r>
      <w:r w:rsidR="00301C92" w:rsidRPr="00020ED7">
        <w:rPr>
          <w:rFonts w:cs="Arial"/>
          <w:sz w:val="24"/>
          <w:szCs w:val="24"/>
        </w:rPr>
        <w:t xml:space="preserve">саатал үүсгэж буй </w:t>
      </w:r>
      <w:r w:rsidR="00880EF8" w:rsidRPr="00020ED7">
        <w:rPr>
          <w:rFonts w:cs="Arial"/>
          <w:sz w:val="24"/>
          <w:szCs w:val="24"/>
        </w:rPr>
        <w:t>дэд бүт</w:t>
      </w:r>
      <w:r w:rsidR="00DB2F3F">
        <w:rPr>
          <w:rFonts w:cs="Arial"/>
          <w:sz w:val="24"/>
          <w:szCs w:val="24"/>
        </w:rPr>
        <w:t xml:space="preserve">эц </w:t>
      </w:r>
      <w:r w:rsidR="00DB2F3F">
        <w:rPr>
          <w:rFonts w:cs="Arial"/>
          <w:sz w:val="24"/>
          <w:szCs w:val="24"/>
          <w:lang w:val="en-US"/>
        </w:rPr>
        <w:t>(passive)-</w:t>
      </w:r>
      <w:r w:rsidR="00880EF8" w:rsidRPr="00020ED7">
        <w:rPr>
          <w:rFonts w:cs="Arial"/>
          <w:sz w:val="24"/>
          <w:szCs w:val="24"/>
        </w:rPr>
        <w:t>д нээлттэй хандалт хангах шаардлага</w:t>
      </w:r>
      <w:r w:rsidR="00A75E17" w:rsidRPr="00020ED7">
        <w:rPr>
          <w:rFonts w:cs="Arial"/>
          <w:sz w:val="24"/>
          <w:szCs w:val="24"/>
        </w:rPr>
        <w:t xml:space="preserve"> үүссэн тохиолдол</w:t>
      </w:r>
      <w:r w:rsidR="00880EF8" w:rsidRPr="00020ED7">
        <w:rPr>
          <w:rFonts w:cs="Arial"/>
          <w:sz w:val="24"/>
          <w:szCs w:val="24"/>
        </w:rPr>
        <w:t xml:space="preserve">д сүлжээ </w:t>
      </w:r>
      <w:r w:rsidR="00A75E17" w:rsidRPr="00020ED7">
        <w:rPr>
          <w:rFonts w:cs="Arial"/>
          <w:sz w:val="24"/>
          <w:szCs w:val="24"/>
        </w:rPr>
        <w:t>болон үйлчилгээ эрхлэгчдэд</w:t>
      </w:r>
      <w:r w:rsidR="00880EF8" w:rsidRPr="00020ED7">
        <w:rPr>
          <w:rFonts w:cs="Arial"/>
          <w:sz w:val="24"/>
          <w:szCs w:val="24"/>
        </w:rPr>
        <w:t xml:space="preserve"> </w:t>
      </w:r>
      <w:r w:rsidR="00A75E17" w:rsidRPr="00020ED7">
        <w:rPr>
          <w:rFonts w:cs="Arial"/>
          <w:sz w:val="24"/>
          <w:szCs w:val="24"/>
        </w:rPr>
        <w:t xml:space="preserve">хууль тогтоомжид нийцүүлэн </w:t>
      </w:r>
      <w:r w:rsidR="00880EF8" w:rsidRPr="00020ED7">
        <w:rPr>
          <w:rFonts w:cs="Arial"/>
          <w:sz w:val="24"/>
          <w:szCs w:val="24"/>
        </w:rPr>
        <w:t>тодорхой үүрэг хүлээлгэж болно.</w:t>
      </w:r>
    </w:p>
    <w:p w14:paraId="6D078BF7" w14:textId="77777777" w:rsidR="00191486" w:rsidRPr="00191486" w:rsidRDefault="005C4429" w:rsidP="00020ED7">
      <w:pPr>
        <w:spacing w:after="0"/>
        <w:ind w:firstLine="567"/>
        <w:jc w:val="both"/>
        <w:rPr>
          <w:rFonts w:cs="Arial"/>
          <w:sz w:val="24"/>
          <w:szCs w:val="24"/>
        </w:rPr>
      </w:pPr>
      <w:r w:rsidRPr="00020ED7">
        <w:rPr>
          <w:rFonts w:cs="Arial"/>
          <w:sz w:val="24"/>
          <w:szCs w:val="24"/>
        </w:rPr>
        <w:t>2</w:t>
      </w:r>
      <w:r w:rsidR="0065371D" w:rsidRPr="00020ED7">
        <w:rPr>
          <w:rFonts w:cs="Arial"/>
          <w:sz w:val="24"/>
          <w:szCs w:val="24"/>
        </w:rPr>
        <w:t>.1.</w:t>
      </w:r>
      <w:r w:rsidR="00904895" w:rsidRPr="00020ED7">
        <w:rPr>
          <w:rFonts w:cs="Arial"/>
          <w:sz w:val="24"/>
          <w:szCs w:val="24"/>
        </w:rPr>
        <w:t>3</w:t>
      </w:r>
      <w:r w:rsidR="0065371D" w:rsidRPr="00020ED7">
        <w:rPr>
          <w:rFonts w:cs="Arial"/>
          <w:sz w:val="24"/>
          <w:szCs w:val="24"/>
        </w:rPr>
        <w:t xml:space="preserve">. </w:t>
      </w:r>
      <w:r w:rsidR="00191486" w:rsidRPr="00191486">
        <w:rPr>
          <w:rFonts w:cs="Arial"/>
          <w:sz w:val="24"/>
          <w:szCs w:val="24"/>
        </w:rPr>
        <w:t>Эдийн засгийн үр ашиг багатай хөдөө, алслагдсан бүсэд Бүх нийтийн үйлчилгээний үүргийн сан, улсын төсвийн дэмжлэг, хувийн хэвшлийн хөрөнгө оруулалт болон зохицуулалтын механизмыг ашиглана.</w:t>
      </w:r>
    </w:p>
    <w:p w14:paraId="3FF837BF" w14:textId="168737E3" w:rsidR="00191486" w:rsidRPr="00020ED7" w:rsidRDefault="005C4429" w:rsidP="00020ED7">
      <w:pPr>
        <w:spacing w:after="0"/>
        <w:ind w:firstLine="567"/>
        <w:jc w:val="both"/>
        <w:rPr>
          <w:rFonts w:cs="Arial"/>
          <w:sz w:val="24"/>
          <w:szCs w:val="24"/>
        </w:rPr>
      </w:pPr>
      <w:r w:rsidRPr="00191486">
        <w:rPr>
          <w:rFonts w:cs="Arial"/>
          <w:sz w:val="24"/>
          <w:szCs w:val="24"/>
        </w:rPr>
        <w:lastRenderedPageBreak/>
        <w:t>2</w:t>
      </w:r>
      <w:r w:rsidR="00005599" w:rsidRPr="00191486">
        <w:rPr>
          <w:rFonts w:cs="Arial"/>
          <w:sz w:val="24"/>
          <w:szCs w:val="24"/>
        </w:rPr>
        <w:t>.1.</w:t>
      </w:r>
      <w:r w:rsidR="005445F4" w:rsidRPr="00191486">
        <w:rPr>
          <w:rFonts w:cs="Arial"/>
          <w:sz w:val="24"/>
          <w:szCs w:val="24"/>
        </w:rPr>
        <w:t>4</w:t>
      </w:r>
      <w:r w:rsidR="00005599" w:rsidRPr="00191486">
        <w:rPr>
          <w:rFonts w:cs="Arial"/>
          <w:sz w:val="24"/>
          <w:szCs w:val="24"/>
        </w:rPr>
        <w:t xml:space="preserve">. </w:t>
      </w:r>
      <w:r w:rsidR="00191486" w:rsidRPr="00191486">
        <w:rPr>
          <w:rFonts w:cs="Arial"/>
          <w:sz w:val="24"/>
          <w:szCs w:val="24"/>
        </w:rPr>
        <w:t>хот, хөдөөгийн цахим хуваагдлыг арилгах, тарифын зөрүүг бууруулахын тулд дэд бүтцийн харилцан тохирсон хамтын ашиглалтыг дэмжиж, бүх нийтийн үйлчилгээний үүргийн сангийн бодлогыг үйлчилгээ эрхлэгчдийн саналд үндэслэн оновчтой тодорхойлж, хэрэгжүүлнэ</w:t>
      </w:r>
      <w:r w:rsidR="00191486">
        <w:rPr>
          <w:rFonts w:cs="Arial"/>
          <w:sz w:val="24"/>
          <w:szCs w:val="24"/>
        </w:rPr>
        <w:t>.</w:t>
      </w:r>
    </w:p>
    <w:p w14:paraId="71EAD78C" w14:textId="5A7101C3" w:rsidR="00042D18" w:rsidRDefault="005C4429" w:rsidP="00020ED7">
      <w:pPr>
        <w:spacing w:after="0"/>
        <w:ind w:firstLine="567"/>
        <w:jc w:val="both"/>
        <w:rPr>
          <w:rFonts w:cs="Arial"/>
          <w:sz w:val="24"/>
          <w:szCs w:val="24"/>
        </w:rPr>
      </w:pPr>
      <w:r w:rsidRPr="00A82257">
        <w:rPr>
          <w:rFonts w:cs="Arial"/>
          <w:sz w:val="24"/>
          <w:szCs w:val="24"/>
        </w:rPr>
        <w:t>2</w:t>
      </w:r>
      <w:r w:rsidR="002758CB" w:rsidRPr="00A82257">
        <w:rPr>
          <w:rFonts w:cs="Arial"/>
          <w:sz w:val="24"/>
          <w:szCs w:val="24"/>
        </w:rPr>
        <w:t>.1.</w:t>
      </w:r>
      <w:r w:rsidR="005445F4" w:rsidRPr="00A82257">
        <w:rPr>
          <w:rFonts w:cs="Arial"/>
          <w:sz w:val="24"/>
          <w:szCs w:val="24"/>
        </w:rPr>
        <w:t>5</w:t>
      </w:r>
      <w:r w:rsidR="002758CB" w:rsidRPr="00A82257">
        <w:rPr>
          <w:rFonts w:cs="Arial"/>
          <w:sz w:val="24"/>
          <w:szCs w:val="24"/>
        </w:rPr>
        <w:t xml:space="preserve">. </w:t>
      </w:r>
      <w:r w:rsidR="00042D18" w:rsidRPr="00A82257">
        <w:rPr>
          <w:rFonts w:cs="Arial"/>
          <w:sz w:val="24"/>
          <w:szCs w:val="24"/>
        </w:rPr>
        <w:t xml:space="preserve">хөдөлгөөнт өргөн зурвасын үйлчилгээний </w:t>
      </w:r>
      <w:r w:rsidR="00FB1E61" w:rsidRPr="00A82257">
        <w:rPr>
          <w:rFonts w:cs="Arial"/>
          <w:sz w:val="24"/>
          <w:szCs w:val="24"/>
        </w:rPr>
        <w:t xml:space="preserve">хамгийн бага багц </w:t>
      </w:r>
      <w:r w:rsidR="00EB28BE" w:rsidRPr="00A82257">
        <w:rPr>
          <w:rFonts w:cs="Arial"/>
          <w:sz w:val="24"/>
          <w:szCs w:val="24"/>
        </w:rPr>
        <w:t>5</w:t>
      </w:r>
      <w:r w:rsidR="00214AB2" w:rsidRPr="00A82257">
        <w:rPr>
          <w:rFonts w:cs="Arial"/>
          <w:sz w:val="24"/>
          <w:szCs w:val="24"/>
        </w:rPr>
        <w:t xml:space="preserve"> </w:t>
      </w:r>
      <w:r w:rsidR="00042D18" w:rsidRPr="00A82257">
        <w:rPr>
          <w:rFonts w:cs="Arial"/>
          <w:sz w:val="24"/>
          <w:szCs w:val="24"/>
        </w:rPr>
        <w:t>GB суурь дата багцын үнэ нь х</w:t>
      </w:r>
      <w:r w:rsidR="00D65B79" w:rsidRPr="00A82257">
        <w:rPr>
          <w:rFonts w:cs="Arial"/>
          <w:sz w:val="24"/>
          <w:szCs w:val="24"/>
        </w:rPr>
        <w:t xml:space="preserve">өдөлмөрийн хөлсний доод хэмжээний </w:t>
      </w:r>
      <w:r w:rsidR="00042D18" w:rsidRPr="00A82257">
        <w:rPr>
          <w:rFonts w:cs="Arial"/>
          <w:sz w:val="24"/>
          <w:szCs w:val="24"/>
        </w:rPr>
        <w:t>2 хувиас хэтрэхгүй түвшинд байлгах</w:t>
      </w:r>
      <w:r w:rsidR="00073FF5" w:rsidRPr="00A82257">
        <w:rPr>
          <w:rFonts w:cs="Arial"/>
          <w:sz w:val="24"/>
          <w:szCs w:val="24"/>
        </w:rPr>
        <w:t xml:space="preserve"> мөн с</w:t>
      </w:r>
      <w:r w:rsidR="00042D18" w:rsidRPr="00A82257">
        <w:rPr>
          <w:rFonts w:cs="Arial"/>
          <w:sz w:val="24"/>
          <w:szCs w:val="24"/>
        </w:rPr>
        <w:t xml:space="preserve">уурин өргөн зурвасын </w:t>
      </w:r>
      <w:r w:rsidR="00CF0E03" w:rsidRPr="00A82257">
        <w:rPr>
          <w:rFonts w:cs="Arial"/>
          <w:sz w:val="24"/>
          <w:szCs w:val="24"/>
        </w:rPr>
        <w:t>суурь үйлчилгээ</w:t>
      </w:r>
      <w:r w:rsidR="00EB28BE" w:rsidRPr="00A82257">
        <w:rPr>
          <w:rFonts w:cs="Arial"/>
          <w:sz w:val="24"/>
          <w:szCs w:val="24"/>
        </w:rPr>
        <w:t xml:space="preserve"> нь нийт хэрэглэгчид зориулсан суурь </w:t>
      </w:r>
      <w:r w:rsidR="00CF0E03" w:rsidRPr="00A82257">
        <w:rPr>
          <w:rFonts w:cs="Arial"/>
          <w:sz w:val="24"/>
          <w:szCs w:val="24"/>
        </w:rPr>
        <w:t>баг</w:t>
      </w:r>
      <w:r w:rsidR="00042D18" w:rsidRPr="00A82257">
        <w:rPr>
          <w:rFonts w:cs="Arial"/>
          <w:sz w:val="24"/>
          <w:szCs w:val="24"/>
        </w:rPr>
        <w:t>ц</w:t>
      </w:r>
      <w:r w:rsidR="00EB28BE" w:rsidRPr="00A82257">
        <w:rPr>
          <w:rFonts w:cs="Arial"/>
          <w:sz w:val="24"/>
          <w:szCs w:val="24"/>
        </w:rPr>
        <w:t>тай байх ба 10-2</w:t>
      </w:r>
      <w:r w:rsidR="00165D98" w:rsidRPr="00A82257">
        <w:rPr>
          <w:rFonts w:cs="Arial"/>
          <w:sz w:val="24"/>
          <w:szCs w:val="24"/>
        </w:rPr>
        <w:t xml:space="preserve">5 </w:t>
      </w:r>
      <w:r w:rsidR="00EB28BE" w:rsidRPr="00A82257">
        <w:rPr>
          <w:rFonts w:cs="Arial"/>
          <w:sz w:val="24"/>
          <w:szCs w:val="24"/>
        </w:rPr>
        <w:t>М</w:t>
      </w:r>
      <w:r w:rsidR="00EB28BE" w:rsidRPr="00A82257">
        <w:rPr>
          <w:rFonts w:cs="Arial"/>
          <w:sz w:val="24"/>
          <w:szCs w:val="24"/>
          <w:lang w:val="en-US"/>
        </w:rPr>
        <w:t xml:space="preserve">bps </w:t>
      </w:r>
      <w:r w:rsidR="00EB28BE" w:rsidRPr="00A82257">
        <w:rPr>
          <w:rFonts w:cs="Arial"/>
          <w:sz w:val="24"/>
          <w:szCs w:val="24"/>
        </w:rPr>
        <w:t xml:space="preserve">хурдтай байх </w:t>
      </w:r>
      <w:r w:rsidR="00037DBE" w:rsidRPr="00A82257">
        <w:rPr>
          <w:rFonts w:cs="Arial"/>
          <w:sz w:val="24"/>
          <w:szCs w:val="24"/>
        </w:rPr>
        <w:t>нөхцөлийг бүрдүүлсэн байна</w:t>
      </w:r>
      <w:r w:rsidR="00042D18" w:rsidRPr="00A82257">
        <w:rPr>
          <w:rFonts w:cs="Arial"/>
          <w:sz w:val="24"/>
          <w:szCs w:val="24"/>
        </w:rPr>
        <w:t>.</w:t>
      </w:r>
    </w:p>
    <w:p w14:paraId="69CF45F1" w14:textId="7714E835" w:rsidR="00165D98" w:rsidRPr="00042D18" w:rsidRDefault="00165D98" w:rsidP="00020ED7">
      <w:pPr>
        <w:spacing w:after="0"/>
        <w:ind w:firstLine="567"/>
        <w:jc w:val="both"/>
        <w:rPr>
          <w:rFonts w:cs="Arial"/>
          <w:sz w:val="24"/>
          <w:szCs w:val="24"/>
        </w:rPr>
      </w:pPr>
      <w:r>
        <w:rPr>
          <w:rFonts w:cs="Arial"/>
          <w:sz w:val="24"/>
          <w:szCs w:val="24"/>
        </w:rPr>
        <w:t>2.1.6. энэхүү бодлогын 2.1.5 дах заалтад нэмэлт болон бусад багц хамаарахгүй.</w:t>
      </w:r>
    </w:p>
    <w:p w14:paraId="2845E3AD" w14:textId="5F4A6263" w:rsidR="00005599" w:rsidRPr="00020ED7" w:rsidRDefault="005C4429" w:rsidP="00020ED7">
      <w:pPr>
        <w:spacing w:after="0"/>
        <w:ind w:firstLine="567"/>
        <w:jc w:val="both"/>
        <w:rPr>
          <w:rFonts w:cs="Arial"/>
          <w:sz w:val="24"/>
          <w:szCs w:val="24"/>
        </w:rPr>
      </w:pPr>
      <w:r w:rsidRPr="00020ED7">
        <w:rPr>
          <w:rFonts w:cs="Arial"/>
          <w:sz w:val="24"/>
          <w:szCs w:val="24"/>
        </w:rPr>
        <w:t>2</w:t>
      </w:r>
      <w:r w:rsidR="00005599" w:rsidRPr="00020ED7">
        <w:rPr>
          <w:rFonts w:cs="Arial"/>
          <w:sz w:val="24"/>
          <w:szCs w:val="24"/>
        </w:rPr>
        <w:t>.1.</w:t>
      </w:r>
      <w:r w:rsidR="00191486">
        <w:rPr>
          <w:rFonts w:cs="Arial"/>
          <w:sz w:val="24"/>
          <w:szCs w:val="24"/>
        </w:rPr>
        <w:t>7</w:t>
      </w:r>
      <w:r w:rsidR="00005599" w:rsidRPr="00020ED7">
        <w:rPr>
          <w:rFonts w:cs="Arial"/>
          <w:sz w:val="24"/>
          <w:szCs w:val="24"/>
        </w:rPr>
        <w:t xml:space="preserve">. төрийн </w:t>
      </w:r>
      <w:r w:rsidR="00191486">
        <w:rPr>
          <w:rFonts w:cs="Arial"/>
          <w:sz w:val="24"/>
          <w:szCs w:val="24"/>
        </w:rPr>
        <w:t xml:space="preserve">цахим </w:t>
      </w:r>
      <w:r w:rsidR="00005599" w:rsidRPr="00020ED7">
        <w:rPr>
          <w:rFonts w:cs="Arial"/>
          <w:sz w:val="24"/>
          <w:szCs w:val="24"/>
        </w:rPr>
        <w:t>үйлчилгээ, боловсрол, эрүүл мэнд, онцгой байдал</w:t>
      </w:r>
      <w:r w:rsidR="00191486">
        <w:rPr>
          <w:rFonts w:cs="Arial"/>
          <w:sz w:val="24"/>
          <w:szCs w:val="24"/>
        </w:rPr>
        <w:t xml:space="preserve">, </w:t>
      </w:r>
      <w:r w:rsidR="00EB4AC1" w:rsidRPr="00020ED7">
        <w:rPr>
          <w:rFonts w:cs="Arial"/>
          <w:sz w:val="24"/>
          <w:szCs w:val="24"/>
        </w:rPr>
        <w:t>цахим</w:t>
      </w:r>
      <w:r w:rsidR="00005599" w:rsidRPr="00020ED7">
        <w:rPr>
          <w:rFonts w:cs="Arial"/>
          <w:sz w:val="24"/>
          <w:szCs w:val="24"/>
        </w:rPr>
        <w:t xml:space="preserve"> эдийн засгийн хэрэглээг дэмжих зорилгоор өргөн зурвасын </w:t>
      </w:r>
      <w:r w:rsidR="00DD09FA" w:rsidRPr="00020ED7">
        <w:rPr>
          <w:rFonts w:cs="Arial"/>
          <w:sz w:val="24"/>
          <w:szCs w:val="24"/>
        </w:rPr>
        <w:t xml:space="preserve">босго </w:t>
      </w:r>
      <w:r w:rsidR="00005599" w:rsidRPr="00020ED7">
        <w:rPr>
          <w:rFonts w:cs="Arial"/>
          <w:sz w:val="24"/>
          <w:szCs w:val="24"/>
        </w:rPr>
        <w:t xml:space="preserve">хурдыг энэ бодлогын чиглэлийн </w:t>
      </w:r>
      <w:r w:rsidR="0066476F" w:rsidRPr="00020ED7">
        <w:rPr>
          <w:rFonts w:cs="Arial"/>
          <w:sz w:val="24"/>
          <w:szCs w:val="24"/>
        </w:rPr>
        <w:t>4</w:t>
      </w:r>
      <w:r w:rsidR="00005599" w:rsidRPr="00020ED7">
        <w:rPr>
          <w:rFonts w:cs="Arial"/>
          <w:sz w:val="24"/>
          <w:szCs w:val="24"/>
        </w:rPr>
        <w:t>.</w:t>
      </w:r>
      <w:r w:rsidR="0066476F" w:rsidRPr="00020ED7">
        <w:rPr>
          <w:rFonts w:cs="Arial"/>
          <w:sz w:val="24"/>
          <w:szCs w:val="24"/>
        </w:rPr>
        <w:t>2</w:t>
      </w:r>
      <w:r w:rsidR="00005599" w:rsidRPr="00020ED7">
        <w:rPr>
          <w:rFonts w:cs="Arial"/>
          <w:sz w:val="24"/>
          <w:szCs w:val="24"/>
        </w:rPr>
        <w:t>.3 дах</w:t>
      </w:r>
      <w:r w:rsidR="00542A80">
        <w:rPr>
          <w:rFonts w:cs="Arial"/>
          <w:sz w:val="24"/>
          <w:szCs w:val="24"/>
        </w:rPr>
        <w:t>ь</w:t>
      </w:r>
      <w:r w:rsidR="00005599" w:rsidRPr="00020ED7">
        <w:rPr>
          <w:rFonts w:cs="Arial"/>
          <w:sz w:val="24"/>
          <w:szCs w:val="24"/>
        </w:rPr>
        <w:t xml:space="preserve"> заалтад заасан хурдаар төлөвлөнө</w:t>
      </w:r>
      <w:r w:rsidR="001F0AEC" w:rsidRPr="00020ED7">
        <w:rPr>
          <w:rFonts w:cs="Arial"/>
          <w:sz w:val="24"/>
          <w:szCs w:val="24"/>
        </w:rPr>
        <w:t>.</w:t>
      </w:r>
    </w:p>
    <w:p w14:paraId="36F5063E" w14:textId="0158BB5F" w:rsidR="00015449" w:rsidRDefault="005C4429" w:rsidP="00020ED7">
      <w:pPr>
        <w:spacing w:after="0"/>
        <w:ind w:firstLine="567"/>
        <w:jc w:val="both"/>
        <w:rPr>
          <w:rFonts w:cs="Arial"/>
          <w:sz w:val="24"/>
          <w:szCs w:val="24"/>
        </w:rPr>
      </w:pPr>
      <w:r w:rsidRPr="00020ED7">
        <w:rPr>
          <w:rFonts w:cs="Arial"/>
          <w:sz w:val="24"/>
          <w:szCs w:val="24"/>
        </w:rPr>
        <w:t>2</w:t>
      </w:r>
      <w:r w:rsidR="00133A47" w:rsidRPr="00020ED7">
        <w:rPr>
          <w:rFonts w:cs="Arial"/>
          <w:sz w:val="24"/>
          <w:szCs w:val="24"/>
        </w:rPr>
        <w:t>.1.</w:t>
      </w:r>
      <w:r w:rsidR="00191486">
        <w:rPr>
          <w:rFonts w:cs="Arial"/>
          <w:sz w:val="24"/>
          <w:szCs w:val="24"/>
        </w:rPr>
        <w:t>8</w:t>
      </w:r>
      <w:r w:rsidR="00133A47" w:rsidRPr="00020ED7">
        <w:rPr>
          <w:rFonts w:cs="Arial"/>
          <w:sz w:val="24"/>
          <w:szCs w:val="24"/>
        </w:rPr>
        <w:t xml:space="preserve">. </w:t>
      </w:r>
      <w:r w:rsidR="00005599" w:rsidRPr="00020ED7">
        <w:rPr>
          <w:rFonts w:cs="Arial"/>
          <w:sz w:val="24"/>
          <w:szCs w:val="24"/>
        </w:rPr>
        <w:t xml:space="preserve">хот суурин газарт шилэн кабель, суурин өргөн зурвас болон </w:t>
      </w:r>
      <w:r w:rsidR="005B3141" w:rsidRPr="00020ED7">
        <w:rPr>
          <w:rFonts w:cs="Arial"/>
          <w:sz w:val="24"/>
          <w:szCs w:val="24"/>
        </w:rPr>
        <w:t xml:space="preserve">дараа үеийн </w:t>
      </w:r>
      <w:r w:rsidR="00005599" w:rsidRPr="00020ED7">
        <w:rPr>
          <w:rFonts w:cs="Arial"/>
          <w:sz w:val="24"/>
          <w:szCs w:val="24"/>
        </w:rPr>
        <w:t xml:space="preserve">өндөр хурдны хөдөлгөөнт холбооны сүлжээний </w:t>
      </w:r>
      <w:r w:rsidR="005B3141" w:rsidRPr="00020ED7">
        <w:rPr>
          <w:rFonts w:cs="Arial"/>
          <w:sz w:val="24"/>
          <w:szCs w:val="24"/>
        </w:rPr>
        <w:t xml:space="preserve">хөгжлийг </w:t>
      </w:r>
      <w:r w:rsidR="00005599" w:rsidRPr="00020ED7">
        <w:rPr>
          <w:rFonts w:cs="Arial"/>
          <w:sz w:val="24"/>
          <w:szCs w:val="24"/>
        </w:rPr>
        <w:t xml:space="preserve">дэмжих бөгөөд хөдөө, алслагдсан болон </w:t>
      </w:r>
      <w:r w:rsidR="008F57F3" w:rsidRPr="00020ED7">
        <w:rPr>
          <w:rFonts w:cs="Arial"/>
          <w:sz w:val="24"/>
          <w:szCs w:val="24"/>
        </w:rPr>
        <w:t>газар зүйн онцлог</w:t>
      </w:r>
      <w:r w:rsidR="00A75E17" w:rsidRPr="00020ED7">
        <w:rPr>
          <w:rFonts w:cs="Arial"/>
          <w:sz w:val="24"/>
          <w:szCs w:val="24"/>
        </w:rPr>
        <w:t xml:space="preserve"> бүхий</w:t>
      </w:r>
      <w:r w:rsidR="008F57F3" w:rsidRPr="00020ED7">
        <w:rPr>
          <w:rFonts w:cs="Arial"/>
          <w:sz w:val="24"/>
          <w:szCs w:val="24"/>
        </w:rPr>
        <w:t xml:space="preserve"> </w:t>
      </w:r>
      <w:r w:rsidR="00005599" w:rsidRPr="00020ED7">
        <w:rPr>
          <w:rFonts w:cs="Arial"/>
          <w:sz w:val="24"/>
          <w:szCs w:val="24"/>
        </w:rPr>
        <w:t xml:space="preserve">бүсэд үйлчилгээний хэрэгцээ, эдийн засгийн үр ашиг, дэд бүтцийн боломжид нийцсэн </w:t>
      </w:r>
      <w:r w:rsidR="00E17FEC" w:rsidRPr="00E17FEC">
        <w:rPr>
          <w:rFonts w:cs="Arial"/>
          <w:sz w:val="24"/>
          <w:szCs w:val="24"/>
        </w:rPr>
        <w:t>технологиос үл хамаарах уян хатан бодлого, зохицуулалтыг баримтална.</w:t>
      </w:r>
    </w:p>
    <w:p w14:paraId="03B84587" w14:textId="77777777" w:rsidR="00ED0542" w:rsidRPr="00020ED7" w:rsidRDefault="00ED0542" w:rsidP="00ED0542">
      <w:pPr>
        <w:spacing w:after="0"/>
        <w:jc w:val="both"/>
        <w:rPr>
          <w:rFonts w:cs="Arial"/>
          <w:sz w:val="24"/>
          <w:szCs w:val="24"/>
        </w:rPr>
      </w:pPr>
    </w:p>
    <w:p w14:paraId="59C68D0E" w14:textId="6B34CC8E" w:rsidR="008F40E2" w:rsidRPr="00020ED7" w:rsidRDefault="005C4429" w:rsidP="00020ED7">
      <w:pPr>
        <w:spacing w:after="0"/>
        <w:ind w:left="397" w:hanging="397"/>
        <w:jc w:val="both"/>
        <w:rPr>
          <w:rFonts w:cs="Arial"/>
          <w:sz w:val="24"/>
          <w:szCs w:val="24"/>
        </w:rPr>
      </w:pPr>
      <w:r w:rsidRPr="00020ED7">
        <w:rPr>
          <w:rFonts w:cs="Arial"/>
          <w:sz w:val="24"/>
          <w:szCs w:val="24"/>
        </w:rPr>
        <w:t>2</w:t>
      </w:r>
      <w:r w:rsidR="001824AE" w:rsidRPr="00020ED7">
        <w:rPr>
          <w:rFonts w:cs="Arial"/>
          <w:sz w:val="24"/>
          <w:szCs w:val="24"/>
        </w:rPr>
        <w:t>.</w:t>
      </w:r>
      <w:r w:rsidR="00B11797" w:rsidRPr="00020ED7">
        <w:rPr>
          <w:rFonts w:cs="Arial"/>
          <w:sz w:val="24"/>
          <w:szCs w:val="24"/>
        </w:rPr>
        <w:t>2</w:t>
      </w:r>
      <w:r w:rsidR="001824AE" w:rsidRPr="00020ED7">
        <w:rPr>
          <w:rFonts w:cs="Arial"/>
          <w:sz w:val="24"/>
          <w:szCs w:val="24"/>
        </w:rPr>
        <w:t xml:space="preserve">. </w:t>
      </w:r>
      <w:r w:rsidR="00CF646C" w:rsidRPr="00020ED7">
        <w:rPr>
          <w:rFonts w:cs="Arial"/>
          <w:sz w:val="24"/>
          <w:szCs w:val="24"/>
        </w:rPr>
        <w:t>Д</w:t>
      </w:r>
      <w:r w:rsidR="00573A7A" w:rsidRPr="00020ED7">
        <w:rPr>
          <w:rFonts w:cs="Arial"/>
          <w:sz w:val="24"/>
          <w:szCs w:val="24"/>
        </w:rPr>
        <w:t>амжуулах сүлжээ</w:t>
      </w:r>
      <w:r w:rsidR="00075E06">
        <w:rPr>
          <w:rFonts w:cs="Arial"/>
          <w:sz w:val="24"/>
          <w:szCs w:val="24"/>
        </w:rPr>
        <w:t xml:space="preserve"> болон дата дэд бүтцийн хөгж</w:t>
      </w:r>
      <w:r w:rsidR="005445F4" w:rsidRPr="00020ED7">
        <w:rPr>
          <w:rFonts w:cs="Arial"/>
          <w:sz w:val="24"/>
          <w:szCs w:val="24"/>
        </w:rPr>
        <w:t>лийг дэмжих</w:t>
      </w:r>
      <w:r w:rsidR="00573A7A" w:rsidRPr="00020ED7">
        <w:rPr>
          <w:rFonts w:cs="Arial"/>
          <w:sz w:val="24"/>
          <w:szCs w:val="24"/>
        </w:rPr>
        <w:t xml:space="preserve"> </w:t>
      </w:r>
      <w:r w:rsidR="001824AE" w:rsidRPr="00020ED7">
        <w:rPr>
          <w:rFonts w:cs="Arial"/>
          <w:sz w:val="24"/>
          <w:szCs w:val="24"/>
        </w:rPr>
        <w:t>чиглэлээр:</w:t>
      </w:r>
    </w:p>
    <w:p w14:paraId="767BFF21" w14:textId="77777777" w:rsidR="00B11797" w:rsidRPr="00020ED7" w:rsidRDefault="00B11797" w:rsidP="00020ED7">
      <w:pPr>
        <w:pStyle w:val="ListParagraph"/>
        <w:numPr>
          <w:ilvl w:val="0"/>
          <w:numId w:val="16"/>
        </w:numPr>
        <w:spacing w:after="0"/>
        <w:jc w:val="both"/>
        <w:rPr>
          <w:rFonts w:cs="Arial"/>
          <w:vanish/>
          <w:sz w:val="24"/>
          <w:szCs w:val="24"/>
        </w:rPr>
      </w:pPr>
    </w:p>
    <w:p w14:paraId="69F5FAA8" w14:textId="77777777" w:rsidR="00B11797" w:rsidRPr="00020ED7" w:rsidRDefault="00B11797" w:rsidP="00020ED7">
      <w:pPr>
        <w:pStyle w:val="ListParagraph"/>
        <w:numPr>
          <w:ilvl w:val="1"/>
          <w:numId w:val="16"/>
        </w:numPr>
        <w:spacing w:after="0"/>
        <w:jc w:val="both"/>
        <w:rPr>
          <w:rFonts w:cs="Arial"/>
          <w:vanish/>
          <w:sz w:val="24"/>
          <w:szCs w:val="24"/>
        </w:rPr>
      </w:pPr>
    </w:p>
    <w:p w14:paraId="6F564C04" w14:textId="77777777" w:rsidR="00B11797" w:rsidRPr="00020ED7" w:rsidRDefault="00B11797" w:rsidP="00020ED7">
      <w:pPr>
        <w:pStyle w:val="ListParagraph"/>
        <w:numPr>
          <w:ilvl w:val="1"/>
          <w:numId w:val="16"/>
        </w:numPr>
        <w:spacing w:after="0"/>
        <w:jc w:val="both"/>
        <w:rPr>
          <w:rFonts w:cs="Arial"/>
          <w:vanish/>
          <w:sz w:val="24"/>
          <w:szCs w:val="24"/>
        </w:rPr>
      </w:pPr>
    </w:p>
    <w:p w14:paraId="4CAA9DC3" w14:textId="77777777" w:rsidR="00B11797" w:rsidRPr="00020ED7" w:rsidRDefault="00B11797" w:rsidP="00020ED7">
      <w:pPr>
        <w:pStyle w:val="ListParagraph"/>
        <w:numPr>
          <w:ilvl w:val="0"/>
          <w:numId w:val="18"/>
        </w:numPr>
        <w:spacing w:after="0"/>
        <w:jc w:val="both"/>
        <w:rPr>
          <w:rFonts w:cs="Arial"/>
          <w:vanish/>
          <w:sz w:val="24"/>
          <w:szCs w:val="24"/>
        </w:rPr>
      </w:pPr>
    </w:p>
    <w:p w14:paraId="00C08D7E" w14:textId="77777777" w:rsidR="00B11797" w:rsidRPr="00020ED7" w:rsidRDefault="00B11797" w:rsidP="00020ED7">
      <w:pPr>
        <w:pStyle w:val="ListParagraph"/>
        <w:numPr>
          <w:ilvl w:val="1"/>
          <w:numId w:val="18"/>
        </w:numPr>
        <w:spacing w:after="0"/>
        <w:jc w:val="both"/>
        <w:rPr>
          <w:rFonts w:cs="Arial"/>
          <w:vanish/>
          <w:sz w:val="24"/>
          <w:szCs w:val="24"/>
        </w:rPr>
      </w:pPr>
    </w:p>
    <w:p w14:paraId="7FBEFF44" w14:textId="77777777" w:rsidR="00B11797" w:rsidRPr="00020ED7" w:rsidRDefault="00B11797" w:rsidP="00020ED7">
      <w:pPr>
        <w:pStyle w:val="ListParagraph"/>
        <w:numPr>
          <w:ilvl w:val="0"/>
          <w:numId w:val="20"/>
        </w:numPr>
        <w:spacing w:after="0"/>
        <w:jc w:val="both"/>
        <w:rPr>
          <w:rFonts w:cs="Arial"/>
          <w:vanish/>
          <w:sz w:val="24"/>
          <w:szCs w:val="24"/>
        </w:rPr>
      </w:pPr>
    </w:p>
    <w:p w14:paraId="29BBA8B1" w14:textId="038B3977" w:rsidR="00075E06" w:rsidRPr="00E217F7" w:rsidRDefault="00075E06" w:rsidP="00020ED7">
      <w:pPr>
        <w:pStyle w:val="ListParagraph"/>
        <w:numPr>
          <w:ilvl w:val="2"/>
          <w:numId w:val="21"/>
        </w:numPr>
        <w:spacing w:after="0"/>
        <w:ind w:left="0" w:firstLine="567"/>
        <w:jc w:val="both"/>
        <w:rPr>
          <w:rFonts w:cs="Arial"/>
          <w:sz w:val="24"/>
          <w:szCs w:val="24"/>
        </w:rPr>
      </w:pPr>
      <w:r w:rsidRPr="00E217F7">
        <w:rPr>
          <w:rFonts w:cs="Arial"/>
          <w:sz w:val="24"/>
          <w:szCs w:val="24"/>
        </w:rPr>
        <w:t xml:space="preserve">Үндэсний дамжуулах сүлжээний найдвартай байдал, багтаамжийг нэмэгдүүлж, олон улсын холболт, дотоод урсгалын солилцоо болон сүлжээний нөөцлөлтийг хангасан </w:t>
      </w:r>
      <w:r w:rsidR="00E217F7" w:rsidRPr="00E217F7">
        <w:rPr>
          <w:rFonts w:cs="Arial"/>
          <w:sz w:val="24"/>
          <w:szCs w:val="24"/>
        </w:rPr>
        <w:t xml:space="preserve">стратегийн </w:t>
      </w:r>
      <w:r w:rsidRPr="00E217F7">
        <w:rPr>
          <w:rFonts w:cs="Arial"/>
          <w:sz w:val="24"/>
          <w:szCs w:val="24"/>
        </w:rPr>
        <w:t>дэд бүтэц болгон үе шаттайгаар өргөтгөн хөгжүүл</w:t>
      </w:r>
      <w:r w:rsidR="00E217F7" w:rsidRPr="00E217F7">
        <w:rPr>
          <w:rFonts w:cs="Arial"/>
          <w:sz w:val="24"/>
          <w:szCs w:val="24"/>
        </w:rPr>
        <w:t>нэ.</w:t>
      </w:r>
    </w:p>
    <w:p w14:paraId="5D0A0E81" w14:textId="77777777" w:rsidR="008B5CCD" w:rsidRDefault="00573A7A" w:rsidP="008B5CCD">
      <w:pPr>
        <w:pStyle w:val="ListParagraph"/>
        <w:numPr>
          <w:ilvl w:val="2"/>
          <w:numId w:val="21"/>
        </w:numPr>
        <w:spacing w:after="0"/>
        <w:ind w:left="0" w:firstLine="567"/>
        <w:jc w:val="both"/>
        <w:rPr>
          <w:rFonts w:cs="Arial"/>
          <w:sz w:val="24"/>
          <w:szCs w:val="24"/>
        </w:rPr>
      </w:pPr>
      <w:r w:rsidRPr="00020ED7">
        <w:rPr>
          <w:rFonts w:cs="Arial"/>
          <w:sz w:val="24"/>
          <w:szCs w:val="24"/>
        </w:rPr>
        <w:t>дамжуулах</w:t>
      </w:r>
      <w:r w:rsidR="00B96BE5" w:rsidRPr="00020ED7">
        <w:rPr>
          <w:rFonts w:cs="Arial"/>
          <w:sz w:val="24"/>
          <w:szCs w:val="24"/>
        </w:rPr>
        <w:t xml:space="preserve"> сүлжээ байгуулахдаа дамжин өнгөрөх сум, баг, суурин газрыг үе шаттай</w:t>
      </w:r>
      <w:r w:rsidR="001969F5" w:rsidRPr="00020ED7">
        <w:rPr>
          <w:rFonts w:cs="Arial"/>
          <w:sz w:val="24"/>
          <w:szCs w:val="24"/>
        </w:rPr>
        <w:t>гаар</w:t>
      </w:r>
      <w:r w:rsidR="00B96BE5" w:rsidRPr="00020ED7">
        <w:rPr>
          <w:rFonts w:cs="Arial"/>
          <w:sz w:val="24"/>
          <w:szCs w:val="24"/>
        </w:rPr>
        <w:t xml:space="preserve"> </w:t>
      </w:r>
      <w:r w:rsidR="001969F5" w:rsidRPr="00020ED7">
        <w:rPr>
          <w:rFonts w:cs="Arial"/>
          <w:sz w:val="24"/>
          <w:szCs w:val="24"/>
        </w:rPr>
        <w:t xml:space="preserve">сүлжээнд </w:t>
      </w:r>
      <w:r w:rsidR="00B96BE5" w:rsidRPr="00020ED7">
        <w:rPr>
          <w:rFonts w:cs="Arial"/>
          <w:sz w:val="24"/>
          <w:szCs w:val="24"/>
        </w:rPr>
        <w:t>холбох техникийн боломж, суурь нөхцөлийг хамтад нь бүрдүүлж, харилцаа холбооны үйлчилгээний хүртээмжийг нэмэгдүүлэхэд чиглүүлнэ.</w:t>
      </w:r>
    </w:p>
    <w:p w14:paraId="33BBF9BC" w14:textId="4DEEEE8B" w:rsidR="008B5CCD" w:rsidRPr="008B5CCD" w:rsidRDefault="008B5CCD" w:rsidP="008B5CCD">
      <w:pPr>
        <w:pStyle w:val="ListParagraph"/>
        <w:numPr>
          <w:ilvl w:val="2"/>
          <w:numId w:val="21"/>
        </w:numPr>
        <w:spacing w:after="0"/>
        <w:ind w:left="0" w:firstLine="567"/>
        <w:jc w:val="both"/>
        <w:rPr>
          <w:rFonts w:cs="Arial"/>
          <w:sz w:val="24"/>
          <w:szCs w:val="24"/>
        </w:rPr>
      </w:pPr>
      <w:r w:rsidRPr="008B5CCD">
        <w:rPr>
          <w:rFonts w:cs="Arial"/>
          <w:sz w:val="24"/>
          <w:szCs w:val="24"/>
        </w:rPr>
        <w:t>Дотоод интернэтийн урсгалын хэмжээг нэмэгдүүлэх, саатлыг бууруулах, үр ашгийг дээшлүүлэх зорилгоор бүсчилсэн интернэтийн дундын холболтын төвүүдийг (IXP) байгуулах, тэдгээрийн засаглалын загварыг олон улсын жишигт нийцүүлэн хэрэгжүүлнэ.</w:t>
      </w:r>
    </w:p>
    <w:p w14:paraId="0F7A4B1E" w14:textId="1B35697C" w:rsidR="00B11797" w:rsidRPr="00020ED7" w:rsidRDefault="004D4C43" w:rsidP="00020ED7">
      <w:pPr>
        <w:pStyle w:val="ListParagraph"/>
        <w:numPr>
          <w:ilvl w:val="2"/>
          <w:numId w:val="21"/>
        </w:numPr>
        <w:spacing w:after="0"/>
        <w:ind w:left="0" w:firstLine="567"/>
        <w:jc w:val="both"/>
        <w:rPr>
          <w:rFonts w:cs="Arial"/>
          <w:sz w:val="24"/>
          <w:szCs w:val="24"/>
        </w:rPr>
      </w:pPr>
      <w:r w:rsidRPr="00020ED7">
        <w:rPr>
          <w:rFonts w:cs="Arial"/>
          <w:sz w:val="24"/>
          <w:szCs w:val="24"/>
        </w:rPr>
        <w:t xml:space="preserve">олон улсын </w:t>
      </w:r>
      <w:r w:rsidR="007E2D23" w:rsidRPr="00020ED7">
        <w:rPr>
          <w:rFonts w:cs="Arial"/>
          <w:sz w:val="24"/>
          <w:szCs w:val="24"/>
        </w:rPr>
        <w:t xml:space="preserve">интернэтийн </w:t>
      </w:r>
      <w:r w:rsidRPr="00020ED7">
        <w:rPr>
          <w:rFonts w:cs="Arial"/>
          <w:sz w:val="24"/>
          <w:szCs w:val="24"/>
        </w:rPr>
        <w:t xml:space="preserve">гарцын төрөлжилт, </w:t>
      </w:r>
      <w:r w:rsidR="00874617">
        <w:rPr>
          <w:rFonts w:cs="Arial"/>
          <w:sz w:val="24"/>
          <w:szCs w:val="24"/>
        </w:rPr>
        <w:t>дамжуулах</w:t>
      </w:r>
      <w:r w:rsidRPr="00020ED7">
        <w:rPr>
          <w:rFonts w:cs="Arial"/>
          <w:sz w:val="24"/>
          <w:szCs w:val="24"/>
        </w:rPr>
        <w:t xml:space="preserve"> сүлжээний бие даасан байдлыг нэмэгдүүлэх </w:t>
      </w:r>
      <w:r w:rsidR="00A56F77">
        <w:rPr>
          <w:rFonts w:cs="Arial"/>
          <w:sz w:val="24"/>
          <w:szCs w:val="24"/>
        </w:rPr>
        <w:t xml:space="preserve">зорилгоор Шивээхүрэн/Сэхэ-Арц/Цагаантолгой суурь, Булган/Такешикен-Даян/Хуншаньзюй </w:t>
      </w:r>
      <w:r w:rsidR="007E2D23" w:rsidRPr="00020ED7">
        <w:rPr>
          <w:rFonts w:cs="Arial"/>
          <w:sz w:val="24"/>
          <w:szCs w:val="24"/>
        </w:rPr>
        <w:t xml:space="preserve">олон улсын интернэт гарцын </w:t>
      </w:r>
      <w:r w:rsidR="00EC65D9" w:rsidRPr="00020ED7">
        <w:rPr>
          <w:rFonts w:cs="Arial"/>
          <w:sz w:val="24"/>
          <w:szCs w:val="24"/>
        </w:rPr>
        <w:t>чиглэл</w:t>
      </w:r>
      <w:r w:rsidR="00C31499" w:rsidRPr="00020ED7">
        <w:rPr>
          <w:rFonts w:cs="Arial"/>
          <w:sz w:val="24"/>
          <w:szCs w:val="24"/>
        </w:rPr>
        <w:t xml:space="preserve">ийг </w:t>
      </w:r>
      <w:r w:rsidR="00A56F77">
        <w:rPr>
          <w:rFonts w:cs="Arial"/>
          <w:sz w:val="24"/>
          <w:szCs w:val="24"/>
        </w:rPr>
        <w:t>хөгжүүлнэ</w:t>
      </w:r>
      <w:r w:rsidR="00BA005A" w:rsidRPr="00020ED7">
        <w:rPr>
          <w:rFonts w:cs="Arial"/>
          <w:sz w:val="24"/>
          <w:szCs w:val="24"/>
        </w:rPr>
        <w:t>.</w:t>
      </w:r>
    </w:p>
    <w:p w14:paraId="7908CA0C" w14:textId="0AE75EA3" w:rsidR="00B11797" w:rsidRPr="00A56F77" w:rsidRDefault="00402B5A" w:rsidP="00020ED7">
      <w:pPr>
        <w:pStyle w:val="ListParagraph"/>
        <w:numPr>
          <w:ilvl w:val="2"/>
          <w:numId w:val="21"/>
        </w:numPr>
        <w:spacing w:after="0"/>
        <w:ind w:left="0" w:firstLine="567"/>
        <w:jc w:val="both"/>
        <w:rPr>
          <w:rFonts w:cs="Arial"/>
          <w:sz w:val="24"/>
          <w:szCs w:val="24"/>
        </w:rPr>
      </w:pPr>
      <w:r w:rsidRPr="00A56F77">
        <w:rPr>
          <w:rFonts w:cs="Arial"/>
          <w:sz w:val="24"/>
          <w:szCs w:val="24"/>
        </w:rPr>
        <w:t xml:space="preserve">төр, хувийн хэвшлийн хөрөнгө оруулалтаар дата төв, </w:t>
      </w:r>
      <w:r w:rsidR="00186AC6" w:rsidRPr="00A56F77">
        <w:rPr>
          <w:rFonts w:cs="Arial"/>
          <w:sz w:val="24"/>
          <w:szCs w:val="24"/>
        </w:rPr>
        <w:t xml:space="preserve">захын тооцооллын </w:t>
      </w:r>
      <w:r w:rsidR="00186AC6" w:rsidRPr="00A56F77">
        <w:rPr>
          <w:rFonts w:cs="Arial"/>
          <w:sz w:val="24"/>
          <w:szCs w:val="24"/>
          <w:lang w:val="en-US"/>
        </w:rPr>
        <w:t>(</w:t>
      </w:r>
      <w:r w:rsidRPr="00A56F77">
        <w:rPr>
          <w:rFonts w:cs="Arial"/>
          <w:sz w:val="24"/>
          <w:szCs w:val="24"/>
        </w:rPr>
        <w:t>edge computing</w:t>
      </w:r>
      <w:r w:rsidR="00186AC6" w:rsidRPr="00A56F77">
        <w:rPr>
          <w:rFonts w:cs="Arial"/>
          <w:sz w:val="24"/>
          <w:szCs w:val="24"/>
        </w:rPr>
        <w:t>)</w:t>
      </w:r>
      <w:r w:rsidRPr="00A56F77">
        <w:rPr>
          <w:rFonts w:cs="Arial"/>
          <w:sz w:val="24"/>
          <w:szCs w:val="24"/>
        </w:rPr>
        <w:t xml:space="preserve"> сүлжээ байгуул</w:t>
      </w:r>
      <w:r w:rsidR="007E65C9" w:rsidRPr="00A56F77">
        <w:rPr>
          <w:rFonts w:cs="Arial"/>
          <w:sz w:val="24"/>
          <w:szCs w:val="24"/>
        </w:rPr>
        <w:t>ах</w:t>
      </w:r>
      <w:r w:rsidRPr="00A56F77">
        <w:rPr>
          <w:rFonts w:cs="Arial"/>
          <w:sz w:val="24"/>
          <w:szCs w:val="24"/>
        </w:rPr>
        <w:t>, дата төвийн хүчин чадлыг нэмэгдүүл</w:t>
      </w:r>
      <w:r w:rsidR="007E65C9" w:rsidRPr="00A56F77">
        <w:rPr>
          <w:rFonts w:cs="Arial"/>
          <w:sz w:val="24"/>
          <w:szCs w:val="24"/>
        </w:rPr>
        <w:t xml:space="preserve">эхэд төрөөс дэмжлэг үзүүлнэ. </w:t>
      </w:r>
    </w:p>
    <w:p w14:paraId="751DF424" w14:textId="306705B2" w:rsidR="00753FD2" w:rsidRDefault="001B32EE" w:rsidP="00753FD2">
      <w:pPr>
        <w:pStyle w:val="ListParagraph"/>
        <w:numPr>
          <w:ilvl w:val="2"/>
          <w:numId w:val="21"/>
        </w:numPr>
        <w:spacing w:after="0"/>
        <w:ind w:left="0" w:firstLine="567"/>
        <w:jc w:val="both"/>
        <w:rPr>
          <w:rFonts w:cs="Arial"/>
          <w:sz w:val="24"/>
          <w:szCs w:val="24"/>
        </w:rPr>
      </w:pPr>
      <w:r w:rsidRPr="001B32EE">
        <w:rPr>
          <w:rFonts w:cs="Arial"/>
          <w:sz w:val="24"/>
          <w:szCs w:val="24"/>
        </w:rPr>
        <w:t>Монгол Улсын нутаг дэвсгэрт үйл ажиллагаа явуулж буй үндэсний болон бүсийн хэмжээний дата төвүүдийн тасралтгүй, найдвартай ажиллагааг хангах зорилгоор олон улсын Tier I</w:t>
      </w:r>
      <w:r w:rsidR="00A56F77">
        <w:rPr>
          <w:rFonts w:cs="Arial"/>
          <w:sz w:val="24"/>
          <w:szCs w:val="24"/>
          <w:lang w:val="en-US"/>
        </w:rPr>
        <w:t>I</w:t>
      </w:r>
      <w:r w:rsidRPr="001B32EE">
        <w:rPr>
          <w:rFonts w:cs="Arial"/>
          <w:sz w:val="24"/>
          <w:szCs w:val="24"/>
        </w:rPr>
        <w:t>I  ба түүнээс дээш-ангиллын стандартад нийцүүлэх эрх зүй, зохицуулалтын орчныг бүрдүүл</w:t>
      </w:r>
      <w:r>
        <w:rPr>
          <w:rFonts w:cs="Arial"/>
          <w:sz w:val="24"/>
          <w:szCs w:val="24"/>
        </w:rPr>
        <w:t>нэ</w:t>
      </w:r>
      <w:r w:rsidRPr="001B32EE">
        <w:rPr>
          <w:rFonts w:cs="Arial"/>
          <w:sz w:val="24"/>
          <w:szCs w:val="24"/>
        </w:rPr>
        <w:t>.</w:t>
      </w:r>
    </w:p>
    <w:p w14:paraId="3B81F740" w14:textId="6D9109A7" w:rsidR="006B56B8" w:rsidRDefault="006B56B8" w:rsidP="00753FD2">
      <w:pPr>
        <w:pStyle w:val="ListParagraph"/>
        <w:numPr>
          <w:ilvl w:val="2"/>
          <w:numId w:val="21"/>
        </w:numPr>
        <w:spacing w:after="0"/>
        <w:ind w:left="0" w:firstLine="567"/>
        <w:jc w:val="both"/>
        <w:rPr>
          <w:rFonts w:cs="Arial"/>
          <w:sz w:val="24"/>
          <w:szCs w:val="24"/>
        </w:rPr>
      </w:pPr>
      <w:r>
        <w:rPr>
          <w:rFonts w:cs="Arial"/>
          <w:sz w:val="24"/>
          <w:szCs w:val="24"/>
        </w:rPr>
        <w:t>Ховд, Хархорин, Дархан, Далганзалгад, Сайшанд, Чойбалсанд дата төв, интернэтийн дундын холболтын төвүүдийг байгуулж, өргөтгөнө.</w:t>
      </w:r>
    </w:p>
    <w:p w14:paraId="3D7E5D37" w14:textId="1157ECA3" w:rsidR="00753FD2" w:rsidRDefault="00753FD2" w:rsidP="00753FD2">
      <w:pPr>
        <w:pStyle w:val="ListParagraph"/>
        <w:numPr>
          <w:ilvl w:val="2"/>
          <w:numId w:val="21"/>
        </w:numPr>
        <w:spacing w:after="0"/>
        <w:ind w:left="0" w:firstLine="567"/>
        <w:jc w:val="both"/>
        <w:rPr>
          <w:rFonts w:cs="Arial"/>
          <w:sz w:val="24"/>
          <w:szCs w:val="24"/>
        </w:rPr>
      </w:pPr>
      <w:r w:rsidRPr="00753FD2">
        <w:rPr>
          <w:rFonts w:cs="Arial"/>
          <w:sz w:val="24"/>
          <w:szCs w:val="24"/>
        </w:rPr>
        <w:lastRenderedPageBreak/>
        <w:t>Дата төв болон мэдээлэл холбооны үндсэн дэд бүтцийг өргөтгөхдөө эрчим хүчний хэмнэлттэй, байгаль орчинд ээлтэй ногоон технологи болон сэргээгдэх эрчим хүчний шийдлүүдийг тэргүүн ээлжид нэвтрүүлэх чиглэлийг баримтална.</w:t>
      </w:r>
    </w:p>
    <w:p w14:paraId="2DA33B7B" w14:textId="5DDD2794" w:rsidR="007236A3" w:rsidRDefault="007236A3" w:rsidP="00753FD2">
      <w:pPr>
        <w:pStyle w:val="ListParagraph"/>
        <w:numPr>
          <w:ilvl w:val="2"/>
          <w:numId w:val="21"/>
        </w:numPr>
        <w:spacing w:after="0"/>
        <w:ind w:left="0" w:firstLine="567"/>
        <w:jc w:val="both"/>
        <w:rPr>
          <w:rFonts w:cs="Arial"/>
          <w:sz w:val="24"/>
          <w:szCs w:val="24"/>
        </w:rPr>
      </w:pPr>
      <w:r w:rsidRPr="007236A3">
        <w:rPr>
          <w:rFonts w:cs="Arial"/>
          <w:sz w:val="24"/>
          <w:szCs w:val="24"/>
        </w:rPr>
        <w:t>Үндэсний дата төвүүдийн тооцоолон бодох хүчин чадлыг хиймэл оюун ухаан болон их өгөгдөл технологийн шаардлагад нийцүүлэн шинэчилж, кибер тэсвэртэй байдлыг архитектурын түвшинд хангах чиглэлийг баримт</w:t>
      </w:r>
      <w:r>
        <w:rPr>
          <w:rFonts w:cs="Arial"/>
          <w:sz w:val="24"/>
          <w:szCs w:val="24"/>
        </w:rPr>
        <w:t>ална.</w:t>
      </w:r>
    </w:p>
    <w:p w14:paraId="4CC4F499" w14:textId="77777777" w:rsidR="00ED0542" w:rsidRDefault="00ED0542" w:rsidP="00ED0542">
      <w:pPr>
        <w:pStyle w:val="ListParagraph"/>
        <w:spacing w:after="0"/>
        <w:ind w:left="567"/>
        <w:jc w:val="both"/>
        <w:rPr>
          <w:rFonts w:cs="Arial"/>
          <w:sz w:val="24"/>
          <w:szCs w:val="24"/>
        </w:rPr>
      </w:pPr>
    </w:p>
    <w:p w14:paraId="129B064C" w14:textId="7BBDB8E8" w:rsidR="0005351F" w:rsidRPr="00753FD2" w:rsidRDefault="00753FD2" w:rsidP="00020ED7">
      <w:pPr>
        <w:pStyle w:val="ListParagraph"/>
        <w:numPr>
          <w:ilvl w:val="1"/>
          <w:numId w:val="21"/>
        </w:numPr>
        <w:spacing w:after="0"/>
        <w:ind w:left="426" w:hanging="426"/>
        <w:jc w:val="both"/>
        <w:rPr>
          <w:rFonts w:cs="Arial"/>
          <w:sz w:val="24"/>
          <w:szCs w:val="24"/>
        </w:rPr>
      </w:pPr>
      <w:r>
        <w:rPr>
          <w:rFonts w:cs="Arial"/>
          <w:sz w:val="24"/>
          <w:szCs w:val="24"/>
        </w:rPr>
        <w:t>Х</w:t>
      </w:r>
      <w:r w:rsidR="0005351F" w:rsidRPr="00753FD2">
        <w:rPr>
          <w:rFonts w:cs="Arial"/>
          <w:sz w:val="24"/>
          <w:szCs w:val="24"/>
        </w:rPr>
        <w:t xml:space="preserve">андалтын сүлжээний </w:t>
      </w:r>
      <w:r w:rsidR="003A4E81">
        <w:rPr>
          <w:rFonts w:cs="Arial"/>
          <w:sz w:val="24"/>
          <w:szCs w:val="24"/>
        </w:rPr>
        <w:t xml:space="preserve">хүртээмжийг нэмэгдүүлэх </w:t>
      </w:r>
      <w:r w:rsidR="0005351F" w:rsidRPr="00753FD2">
        <w:rPr>
          <w:rFonts w:cs="Arial"/>
          <w:sz w:val="24"/>
          <w:szCs w:val="24"/>
        </w:rPr>
        <w:t>чиглэлээр:</w:t>
      </w:r>
    </w:p>
    <w:p w14:paraId="1221C858" w14:textId="77777777" w:rsidR="005D299A" w:rsidRPr="00020ED7" w:rsidRDefault="0005351F" w:rsidP="00020ED7">
      <w:pPr>
        <w:pStyle w:val="ListParagraph"/>
        <w:numPr>
          <w:ilvl w:val="2"/>
          <w:numId w:val="21"/>
        </w:numPr>
        <w:spacing w:after="0"/>
        <w:ind w:left="0" w:firstLine="567"/>
        <w:jc w:val="both"/>
        <w:rPr>
          <w:rFonts w:cs="Arial"/>
          <w:sz w:val="24"/>
          <w:szCs w:val="24"/>
        </w:rPr>
      </w:pPr>
      <w:r w:rsidRPr="00020ED7">
        <w:rPr>
          <w:rFonts w:cs="Arial"/>
          <w:sz w:val="24"/>
          <w:szCs w:val="24"/>
        </w:rPr>
        <w:t>хандалтын сүлжээг өрх, иргэн, хуулийн этгээд, төрийн болон нийгмийн үйлчилгээний байгууллагад харилцаа холбооны үйлчилгээг эцсийн цэгт хүртээмжтэй, чанартай, найдвартай хүргэх дэд бүтэц болгон хөгжүүлнэ.</w:t>
      </w:r>
    </w:p>
    <w:p w14:paraId="114E986C" w14:textId="4371B7A0" w:rsidR="0005351F" w:rsidRPr="00020ED7" w:rsidRDefault="0005351F" w:rsidP="00020ED7">
      <w:pPr>
        <w:pStyle w:val="ListParagraph"/>
        <w:numPr>
          <w:ilvl w:val="2"/>
          <w:numId w:val="21"/>
        </w:numPr>
        <w:spacing w:after="0"/>
        <w:ind w:left="0" w:firstLine="567"/>
        <w:jc w:val="both"/>
        <w:rPr>
          <w:rFonts w:cs="Arial"/>
          <w:sz w:val="24"/>
          <w:szCs w:val="24"/>
        </w:rPr>
      </w:pPr>
      <w:r w:rsidRPr="00020ED7">
        <w:rPr>
          <w:rFonts w:cs="Arial"/>
          <w:sz w:val="24"/>
          <w:szCs w:val="24"/>
        </w:rPr>
        <w:t>хандалтын сүлжээний хамрах хүрээг хот, хөдөөгийн хүн амын тархалт, суурьшлын хэлбэр, үйлчилгээний хэрэгцээнд нийцүүлэн үе шаттай өргөтгөж, үйлчилгээ хүрээгүй бүсийг тэргүүн ээлжид холбох бодлого баримтална.</w:t>
      </w:r>
    </w:p>
    <w:p w14:paraId="4B6E1842" w14:textId="46EBABE4" w:rsidR="003A4E81" w:rsidRPr="003A4E81" w:rsidRDefault="003A4E81" w:rsidP="00020ED7">
      <w:pPr>
        <w:pStyle w:val="ListParagraph"/>
        <w:numPr>
          <w:ilvl w:val="2"/>
          <w:numId w:val="21"/>
        </w:numPr>
        <w:spacing w:after="0"/>
        <w:ind w:left="0" w:firstLine="567"/>
        <w:jc w:val="both"/>
        <w:rPr>
          <w:rFonts w:cs="Arial"/>
          <w:sz w:val="32"/>
          <w:szCs w:val="32"/>
        </w:rPr>
      </w:pPr>
      <w:r w:rsidRPr="003A4E81">
        <w:rPr>
          <w:rFonts w:cs="Arial"/>
          <w:sz w:val="24"/>
          <w:szCs w:val="24"/>
        </w:rPr>
        <w:t>Шинээр баригдах хотхон, орон сууц, барилга байгууламж, үйлдвэрлэл, үйлчилгээний бүсийн зураг төслийг боловсруулах шатнаас эхлэн харилцаа холбооны нэгдсэн сувагчлал, өндөр хурдны шилэн кабелийн (FTTH) дэд бүтэцтэй байхаар уялдуулан төлөвлөх, холбогдох барилгын норм, дүрэм, техникийн стандартыг олон улсын жишигт нийцүүлэн шинэчил</w:t>
      </w:r>
      <w:r>
        <w:rPr>
          <w:rFonts w:cs="Arial"/>
          <w:sz w:val="24"/>
          <w:szCs w:val="24"/>
        </w:rPr>
        <w:t>нэ.</w:t>
      </w:r>
    </w:p>
    <w:p w14:paraId="34FF9A25" w14:textId="77777777" w:rsidR="00897CF5" w:rsidRDefault="00897CF5" w:rsidP="00020ED7">
      <w:pPr>
        <w:pStyle w:val="ListParagraph"/>
        <w:numPr>
          <w:ilvl w:val="2"/>
          <w:numId w:val="21"/>
        </w:numPr>
        <w:spacing w:after="0"/>
        <w:ind w:left="0" w:firstLine="567"/>
        <w:jc w:val="both"/>
        <w:rPr>
          <w:rFonts w:cs="Arial"/>
          <w:sz w:val="24"/>
          <w:szCs w:val="24"/>
        </w:rPr>
      </w:pPr>
      <w:r w:rsidRPr="00897CF5">
        <w:rPr>
          <w:rFonts w:cs="Arial"/>
          <w:sz w:val="24"/>
          <w:szCs w:val="24"/>
        </w:rPr>
        <w:t>нийслэл, аймгийн төв болон томоохон суурин газруудын кабелийн худаг, сувагчлалын багтаамжийг нэмэгдүүлэх, шинэчлэх, өргөтгөх ажлыг төр, орон нутаг болон хувийн хэвшлийн хөрөнгө оруулалтын нэгдсэн уялдааг хангах замаар үр ашигтай хэрэгжүүл</w:t>
      </w:r>
      <w:r>
        <w:rPr>
          <w:rFonts w:cs="Arial"/>
          <w:sz w:val="24"/>
          <w:szCs w:val="24"/>
        </w:rPr>
        <w:t>нэ.</w:t>
      </w:r>
    </w:p>
    <w:p w14:paraId="08064321" w14:textId="5B64618F" w:rsidR="0005351F" w:rsidRDefault="0005351F" w:rsidP="00020ED7">
      <w:pPr>
        <w:pStyle w:val="ListParagraph"/>
        <w:numPr>
          <w:ilvl w:val="2"/>
          <w:numId w:val="21"/>
        </w:numPr>
        <w:spacing w:after="0"/>
        <w:ind w:left="0" w:firstLine="567"/>
        <w:jc w:val="both"/>
        <w:rPr>
          <w:rFonts w:cs="Arial"/>
          <w:sz w:val="24"/>
          <w:szCs w:val="24"/>
        </w:rPr>
      </w:pPr>
      <w:r w:rsidRPr="00897CF5">
        <w:rPr>
          <w:rFonts w:cs="Arial"/>
          <w:sz w:val="24"/>
          <w:szCs w:val="24"/>
        </w:rPr>
        <w:t>хотын кабелийн худаг, сувагчлал, шон, барилга доторх холбооны дэд бүтцийг нээлттэй, ялгаваргүй нөхцөлөөр хамтран ашиглуулах нөхцөлийг бүрдүүлнэ.</w:t>
      </w:r>
    </w:p>
    <w:p w14:paraId="62A4F33F" w14:textId="77777777" w:rsidR="00ED0542" w:rsidRPr="00897CF5" w:rsidRDefault="00ED0542" w:rsidP="00ED0542">
      <w:pPr>
        <w:pStyle w:val="ListParagraph"/>
        <w:spacing w:after="0"/>
        <w:ind w:left="567"/>
        <w:jc w:val="both"/>
        <w:rPr>
          <w:rFonts w:cs="Arial"/>
          <w:sz w:val="24"/>
          <w:szCs w:val="24"/>
        </w:rPr>
      </w:pPr>
    </w:p>
    <w:p w14:paraId="5681D8B6" w14:textId="3231B5C3" w:rsidR="008F40E2" w:rsidRPr="00020ED7" w:rsidRDefault="005D299A" w:rsidP="00020ED7">
      <w:pPr>
        <w:pStyle w:val="ListParagraph"/>
        <w:numPr>
          <w:ilvl w:val="1"/>
          <w:numId w:val="21"/>
        </w:numPr>
        <w:spacing w:after="0"/>
        <w:ind w:left="426" w:hanging="426"/>
        <w:jc w:val="both"/>
        <w:rPr>
          <w:rFonts w:cs="Arial"/>
          <w:sz w:val="24"/>
          <w:szCs w:val="24"/>
        </w:rPr>
      </w:pPr>
      <w:r w:rsidRPr="00020ED7">
        <w:rPr>
          <w:rFonts w:cs="Arial"/>
          <w:sz w:val="24"/>
          <w:szCs w:val="24"/>
        </w:rPr>
        <w:t xml:space="preserve"> </w:t>
      </w:r>
      <w:r w:rsidR="007A12A1" w:rsidRPr="00020ED7">
        <w:rPr>
          <w:rFonts w:cs="Arial"/>
          <w:sz w:val="24"/>
          <w:szCs w:val="24"/>
        </w:rPr>
        <w:t>Х</w:t>
      </w:r>
      <w:r w:rsidR="00EF2DAA" w:rsidRPr="00020ED7">
        <w:rPr>
          <w:rFonts w:cs="Arial"/>
          <w:sz w:val="24"/>
          <w:szCs w:val="24"/>
        </w:rPr>
        <w:t xml:space="preserve">өдөлгөөнт холбооны </w:t>
      </w:r>
      <w:r w:rsidR="005F665D" w:rsidRPr="00020ED7">
        <w:rPr>
          <w:rFonts w:cs="Arial"/>
          <w:sz w:val="24"/>
          <w:szCs w:val="24"/>
        </w:rPr>
        <w:t>сүлжээний</w:t>
      </w:r>
      <w:r w:rsidR="00DE7CB3" w:rsidRPr="00020ED7">
        <w:rPr>
          <w:rFonts w:cs="Arial"/>
          <w:sz w:val="24"/>
          <w:szCs w:val="24"/>
        </w:rPr>
        <w:t xml:space="preserve"> хөгжлийг дэмжих</w:t>
      </w:r>
      <w:r w:rsidR="007A12A1" w:rsidRPr="00020ED7">
        <w:rPr>
          <w:rFonts w:cs="Arial"/>
          <w:sz w:val="24"/>
          <w:szCs w:val="24"/>
        </w:rPr>
        <w:t xml:space="preserve"> чиглэлээр:</w:t>
      </w:r>
    </w:p>
    <w:p w14:paraId="01F50E3D" w14:textId="77777777" w:rsidR="00067903" w:rsidRDefault="00233CFC" w:rsidP="00067903">
      <w:pPr>
        <w:pStyle w:val="ListParagraph"/>
        <w:numPr>
          <w:ilvl w:val="2"/>
          <w:numId w:val="21"/>
        </w:numPr>
        <w:spacing w:after="0"/>
        <w:ind w:left="0" w:firstLine="567"/>
        <w:jc w:val="both"/>
        <w:rPr>
          <w:rFonts w:cs="Arial"/>
          <w:sz w:val="24"/>
          <w:szCs w:val="24"/>
        </w:rPr>
      </w:pPr>
      <w:r w:rsidRPr="00020ED7">
        <w:rPr>
          <w:rFonts w:cs="Arial"/>
          <w:sz w:val="24"/>
          <w:szCs w:val="24"/>
        </w:rPr>
        <w:t>үйлчилгээ эрхлэгч нь газар зүйн байршлаас үл хамааран хөдөлгөөнт холбооны сүлжээний хамрах хүрээ, чанар, хүртээмжийг сайжруулах чиглэлээр сүлжээний өргөтгөл, шинэчлэлийг үе шаттай хэрэгжүүлнэ</w:t>
      </w:r>
      <w:r w:rsidR="001F0AEC" w:rsidRPr="00020ED7">
        <w:rPr>
          <w:rFonts w:cs="Arial"/>
          <w:sz w:val="24"/>
          <w:szCs w:val="24"/>
        </w:rPr>
        <w:t>.</w:t>
      </w:r>
    </w:p>
    <w:p w14:paraId="3E627397" w14:textId="31DB96F4" w:rsidR="00067903" w:rsidRPr="00067903" w:rsidRDefault="00067903" w:rsidP="00067903">
      <w:pPr>
        <w:pStyle w:val="ListParagraph"/>
        <w:numPr>
          <w:ilvl w:val="2"/>
          <w:numId w:val="21"/>
        </w:numPr>
        <w:spacing w:after="0"/>
        <w:ind w:left="0" w:firstLine="567"/>
        <w:jc w:val="both"/>
        <w:rPr>
          <w:rFonts w:cs="Arial"/>
          <w:sz w:val="24"/>
          <w:szCs w:val="24"/>
        </w:rPr>
      </w:pPr>
      <w:r w:rsidRPr="00067903">
        <w:rPr>
          <w:rFonts w:cs="Arial"/>
          <w:sz w:val="24"/>
          <w:szCs w:val="24"/>
        </w:rPr>
        <w:t>хөдөлгөөнт холбооны гурав дахь үеийн (3G) системийг 2035 он гэхэд бүрэн зогсоох ба үйлчилгээ эрхлэгчид болон хэрэглэгчийн эрх ашгийг хохироохгүйгээр дараа үеийн систем руу шилжих шилжилтийг үйлчилгээний тасралтгүй байдлыг хангах төлөвлөгөө баталж, хот, суурин газруудаас эхлэн уг сүлжээг үе шаттай унтраах ажлыг зохион байгуулна.</w:t>
      </w:r>
    </w:p>
    <w:p w14:paraId="3844C01E" w14:textId="5F6BF063" w:rsidR="008268FC" w:rsidRDefault="004875FB" w:rsidP="008633C3">
      <w:pPr>
        <w:pStyle w:val="ListParagraph"/>
        <w:numPr>
          <w:ilvl w:val="2"/>
          <w:numId w:val="21"/>
        </w:numPr>
        <w:spacing w:after="0"/>
        <w:ind w:left="0" w:firstLine="567"/>
        <w:jc w:val="both"/>
        <w:rPr>
          <w:rFonts w:cs="Arial"/>
          <w:sz w:val="24"/>
          <w:szCs w:val="24"/>
        </w:rPr>
      </w:pPr>
      <w:r>
        <w:rPr>
          <w:rFonts w:cs="Arial"/>
          <w:sz w:val="24"/>
          <w:szCs w:val="24"/>
        </w:rPr>
        <w:t>х</w:t>
      </w:r>
      <w:r w:rsidR="008268FC">
        <w:rPr>
          <w:rFonts w:cs="Arial"/>
          <w:sz w:val="24"/>
          <w:szCs w:val="24"/>
        </w:rPr>
        <w:t>от суурин газрын хөдөлгөөн холбооны 2</w:t>
      </w:r>
      <w:r w:rsidR="008268FC">
        <w:rPr>
          <w:rFonts w:cs="Arial"/>
          <w:sz w:val="24"/>
          <w:szCs w:val="24"/>
          <w:lang w:val="en-US"/>
        </w:rPr>
        <w:t xml:space="preserve">G </w:t>
      </w:r>
      <w:r w:rsidR="008268FC">
        <w:rPr>
          <w:rFonts w:cs="Arial"/>
          <w:sz w:val="24"/>
          <w:szCs w:val="24"/>
        </w:rPr>
        <w:t>сүлжээг 2035 он гэхэд үе шаттайгаар бүрэн унтраана.</w:t>
      </w:r>
    </w:p>
    <w:p w14:paraId="2342CDF2" w14:textId="751060DE" w:rsidR="005500A6" w:rsidRDefault="005500A6" w:rsidP="008633C3">
      <w:pPr>
        <w:pStyle w:val="ListParagraph"/>
        <w:numPr>
          <w:ilvl w:val="2"/>
          <w:numId w:val="21"/>
        </w:numPr>
        <w:spacing w:after="0"/>
        <w:ind w:left="0" w:firstLine="567"/>
        <w:jc w:val="both"/>
        <w:rPr>
          <w:rFonts w:cs="Arial"/>
          <w:sz w:val="24"/>
          <w:szCs w:val="24"/>
        </w:rPr>
      </w:pPr>
      <w:r>
        <w:rPr>
          <w:rFonts w:cs="Arial"/>
          <w:sz w:val="24"/>
          <w:szCs w:val="24"/>
        </w:rPr>
        <w:t>2</w:t>
      </w:r>
      <w:r>
        <w:rPr>
          <w:rFonts w:cs="Arial"/>
          <w:sz w:val="24"/>
          <w:szCs w:val="24"/>
          <w:lang w:val="en-US"/>
        </w:rPr>
        <w:t xml:space="preserve">G/3G </w:t>
      </w:r>
      <w:r>
        <w:rPr>
          <w:rFonts w:cs="Arial"/>
          <w:sz w:val="24"/>
          <w:szCs w:val="24"/>
        </w:rPr>
        <w:t xml:space="preserve"> сүлжээг унтраах төлөвлөлтийг үйлчилгээ эрхлэгч хариуцан гаргаж, хэрэгжилтийг ханган ажиллана.</w:t>
      </w:r>
    </w:p>
    <w:p w14:paraId="3EBE9416" w14:textId="74329FD1" w:rsidR="00ED0542" w:rsidRPr="00ED0542" w:rsidRDefault="00EA1615" w:rsidP="00ED0542">
      <w:pPr>
        <w:pStyle w:val="ListParagraph"/>
        <w:numPr>
          <w:ilvl w:val="2"/>
          <w:numId w:val="21"/>
        </w:numPr>
        <w:spacing w:after="0"/>
        <w:ind w:left="0" w:firstLine="567"/>
        <w:jc w:val="both"/>
        <w:rPr>
          <w:rFonts w:cs="Arial"/>
          <w:sz w:val="24"/>
          <w:szCs w:val="24"/>
        </w:rPr>
      </w:pPr>
      <w:r w:rsidRPr="008633C3">
        <w:rPr>
          <w:rFonts w:cs="Arial"/>
          <w:sz w:val="24"/>
          <w:szCs w:val="24"/>
        </w:rPr>
        <w:t xml:space="preserve">үйлчилгээ эрхлэгч нь тусгай зөвшөөрлийн хүчинтэй хугацаанд </w:t>
      </w:r>
      <w:r w:rsidR="0095004B" w:rsidRPr="008633C3">
        <w:rPr>
          <w:rFonts w:cs="Arial"/>
          <w:sz w:val="24"/>
          <w:szCs w:val="24"/>
        </w:rPr>
        <w:t>энэхүү бодлогын чиглэлийн 2.4.2</w:t>
      </w:r>
      <w:r w:rsidR="005500A6">
        <w:rPr>
          <w:rFonts w:cs="Arial"/>
          <w:sz w:val="24"/>
          <w:szCs w:val="24"/>
        </w:rPr>
        <w:t>, 2.4.3</w:t>
      </w:r>
      <w:r w:rsidR="0095004B" w:rsidRPr="008633C3">
        <w:rPr>
          <w:rFonts w:cs="Arial"/>
          <w:sz w:val="24"/>
          <w:szCs w:val="24"/>
        </w:rPr>
        <w:t xml:space="preserve"> дах</w:t>
      </w:r>
      <w:r w:rsidR="00542A80">
        <w:rPr>
          <w:rFonts w:cs="Arial"/>
          <w:sz w:val="24"/>
          <w:szCs w:val="24"/>
        </w:rPr>
        <w:t>ь</w:t>
      </w:r>
      <w:r w:rsidR="0095004B" w:rsidRPr="008633C3">
        <w:rPr>
          <w:rFonts w:cs="Arial"/>
          <w:sz w:val="24"/>
          <w:szCs w:val="24"/>
        </w:rPr>
        <w:t xml:space="preserve"> заалтын дагуу суларсан радио давтамжий</w:t>
      </w:r>
      <w:r w:rsidRPr="008633C3">
        <w:rPr>
          <w:rFonts w:cs="Arial"/>
          <w:sz w:val="24"/>
          <w:szCs w:val="24"/>
        </w:rPr>
        <w:t>н зурвасы</w:t>
      </w:r>
      <w:r w:rsidR="0095004B" w:rsidRPr="008633C3">
        <w:rPr>
          <w:rFonts w:cs="Arial"/>
          <w:sz w:val="24"/>
          <w:szCs w:val="24"/>
        </w:rPr>
        <w:t xml:space="preserve">г </w:t>
      </w:r>
      <w:r w:rsidR="001F436C" w:rsidRPr="001F436C">
        <w:rPr>
          <w:rFonts w:cs="Arial"/>
          <w:sz w:val="24"/>
          <w:szCs w:val="24"/>
        </w:rPr>
        <w:t xml:space="preserve">технологиос үл хамаарах зарчим </w:t>
      </w:r>
      <w:r w:rsidR="006B4BFA" w:rsidRPr="008633C3">
        <w:rPr>
          <w:rFonts w:cs="Arial"/>
          <w:sz w:val="24"/>
          <w:szCs w:val="24"/>
        </w:rPr>
        <w:t xml:space="preserve">болон үр ашигт тулгуурлан </w:t>
      </w:r>
      <w:r w:rsidRPr="008633C3">
        <w:rPr>
          <w:rFonts w:cs="Arial"/>
          <w:sz w:val="24"/>
          <w:szCs w:val="24"/>
        </w:rPr>
        <w:t>зохицуулалтын нөхцөл, шаардлагын хүрээнд дараа үеийн технологид шилжүүлэн ашиглана</w:t>
      </w:r>
      <w:r w:rsidR="001F0AEC" w:rsidRPr="008633C3">
        <w:rPr>
          <w:rFonts w:cs="Arial"/>
          <w:sz w:val="24"/>
          <w:szCs w:val="24"/>
        </w:rPr>
        <w:t>.</w:t>
      </w:r>
      <w:r w:rsidR="00911C28" w:rsidRPr="00ED0542">
        <w:rPr>
          <w:rFonts w:cs="Arial"/>
          <w:sz w:val="24"/>
          <w:szCs w:val="24"/>
        </w:rPr>
        <w:t xml:space="preserve">Дараа </w:t>
      </w:r>
      <w:r w:rsidR="00911C28" w:rsidRPr="00ED0542">
        <w:rPr>
          <w:rFonts w:cs="Arial"/>
          <w:sz w:val="24"/>
          <w:szCs w:val="24"/>
        </w:rPr>
        <w:lastRenderedPageBreak/>
        <w:t>үеийн хөдөлгөөнт холбооны сүлжээг зах зээлийн эрэлт, эдийн засгийн үр ашигт суурилан үе шаттай нэвтрүүлэх бөгөөд уул уурхай, үйлдвэрлэлийн бүс, хилийн боомтууд, олон улс, улсын чанартай авто зам болон аймгийн төвүүдийг тэргүүн ээлжид холбохыг зорих, 2030 он гэхэд бүх сумын төвийг дараа үеийн хөдөлгөөнт холбооны сүлжээнд бүрэн хамруулах бодлогыг хэрэгжүүлэх;</w:t>
      </w:r>
    </w:p>
    <w:p w14:paraId="2DC2F68F" w14:textId="41E66507" w:rsidR="00ED0542" w:rsidRPr="00ED0542" w:rsidRDefault="00ED0542" w:rsidP="00ED0542">
      <w:pPr>
        <w:pStyle w:val="ListParagraph"/>
        <w:numPr>
          <w:ilvl w:val="2"/>
          <w:numId w:val="21"/>
        </w:numPr>
        <w:spacing w:after="0"/>
        <w:ind w:left="0" w:firstLine="567"/>
        <w:jc w:val="both"/>
        <w:rPr>
          <w:rFonts w:cs="Arial"/>
          <w:sz w:val="40"/>
          <w:szCs w:val="40"/>
        </w:rPr>
      </w:pPr>
      <w:r w:rsidRPr="00ED0542">
        <w:rPr>
          <w:rFonts w:cs="Arial"/>
          <w:sz w:val="24"/>
          <w:szCs w:val="24"/>
        </w:rPr>
        <w:t xml:space="preserve">Үйлчилгээ эрхлэгчийн хөрөнгө оруулалтын дарамтыг бууруулах зорилгоор хоёр ба түүнээс дээш үйлчилгээ эрхлэгч дундаа радио хандалтын сүлжээг хамтран ашиглах (RAN sharing) эрх зүй, зохицуулалтын таатай орчныг бүрдүүлж, бодлогоор дэмжинэ. </w:t>
      </w:r>
    </w:p>
    <w:p w14:paraId="634E10C9" w14:textId="77777777" w:rsidR="00B60260" w:rsidRDefault="00B60260" w:rsidP="00020ED7">
      <w:pPr>
        <w:spacing w:after="0"/>
        <w:ind w:left="397" w:hanging="397"/>
        <w:jc w:val="both"/>
        <w:rPr>
          <w:rFonts w:cs="Arial"/>
          <w:sz w:val="24"/>
          <w:szCs w:val="24"/>
        </w:rPr>
      </w:pPr>
    </w:p>
    <w:p w14:paraId="3D6AD458" w14:textId="7F61BAF4" w:rsidR="008F40E2" w:rsidRPr="00020ED7" w:rsidRDefault="005C4429" w:rsidP="00020ED7">
      <w:pPr>
        <w:spacing w:after="0"/>
        <w:ind w:left="397" w:hanging="397"/>
        <w:jc w:val="both"/>
        <w:rPr>
          <w:rFonts w:cs="Arial"/>
          <w:sz w:val="24"/>
          <w:szCs w:val="24"/>
        </w:rPr>
      </w:pPr>
      <w:r w:rsidRPr="00020ED7">
        <w:rPr>
          <w:rFonts w:cs="Arial"/>
          <w:sz w:val="24"/>
          <w:szCs w:val="24"/>
        </w:rPr>
        <w:t>2</w:t>
      </w:r>
      <w:r w:rsidR="001824AE" w:rsidRPr="00020ED7">
        <w:rPr>
          <w:rFonts w:cs="Arial"/>
          <w:sz w:val="24"/>
          <w:szCs w:val="24"/>
        </w:rPr>
        <w:t xml:space="preserve">.5. </w:t>
      </w:r>
      <w:r w:rsidR="00786922">
        <w:rPr>
          <w:rFonts w:cs="Arial"/>
          <w:sz w:val="24"/>
          <w:szCs w:val="24"/>
        </w:rPr>
        <w:t>Харилцаа холбооны хиймэл дагуулын</w:t>
      </w:r>
      <w:r w:rsidR="00AB4A8A" w:rsidRPr="00020ED7">
        <w:rPr>
          <w:rFonts w:cs="Arial"/>
          <w:sz w:val="24"/>
          <w:szCs w:val="24"/>
        </w:rPr>
        <w:t xml:space="preserve"> холбооны сүлжээ</w:t>
      </w:r>
      <w:r w:rsidR="00025CEF" w:rsidRPr="00020ED7">
        <w:rPr>
          <w:rFonts w:cs="Arial"/>
          <w:sz w:val="24"/>
          <w:szCs w:val="24"/>
        </w:rPr>
        <w:t>, үйлчилгээ</w:t>
      </w:r>
      <w:r w:rsidR="001824AE" w:rsidRPr="00020ED7">
        <w:rPr>
          <w:rFonts w:cs="Arial"/>
          <w:sz w:val="24"/>
          <w:szCs w:val="24"/>
        </w:rPr>
        <w:t xml:space="preserve"> болон алслагдсан бүсий</w:t>
      </w:r>
      <w:r w:rsidR="009A025A" w:rsidRPr="00020ED7">
        <w:rPr>
          <w:rFonts w:cs="Arial"/>
          <w:sz w:val="24"/>
          <w:szCs w:val="24"/>
        </w:rPr>
        <w:t>н</w:t>
      </w:r>
      <w:r w:rsidR="003A44BB" w:rsidRPr="00020ED7">
        <w:rPr>
          <w:rFonts w:cs="Arial"/>
          <w:sz w:val="24"/>
          <w:szCs w:val="24"/>
        </w:rPr>
        <w:t xml:space="preserve"> хөгжлийг дэмжих</w:t>
      </w:r>
      <w:r w:rsidR="001824AE" w:rsidRPr="00020ED7">
        <w:rPr>
          <w:rFonts w:cs="Arial"/>
          <w:sz w:val="24"/>
          <w:szCs w:val="24"/>
        </w:rPr>
        <w:t xml:space="preserve"> чиглэлээр:</w:t>
      </w:r>
    </w:p>
    <w:p w14:paraId="0EBF097E" w14:textId="77777777" w:rsidR="00321FA8" w:rsidRDefault="00321FA8" w:rsidP="00321FA8">
      <w:pPr>
        <w:spacing w:after="0"/>
        <w:ind w:firstLine="567"/>
        <w:jc w:val="both"/>
        <w:rPr>
          <w:rFonts w:cs="Arial"/>
          <w:sz w:val="24"/>
          <w:szCs w:val="24"/>
        </w:rPr>
      </w:pPr>
      <w:r w:rsidRPr="00020ED7">
        <w:rPr>
          <w:rFonts w:cs="Arial"/>
          <w:sz w:val="24"/>
          <w:szCs w:val="24"/>
        </w:rPr>
        <w:t>2.5.</w:t>
      </w:r>
      <w:r>
        <w:rPr>
          <w:rFonts w:cs="Arial"/>
          <w:sz w:val="24"/>
          <w:szCs w:val="24"/>
        </w:rPr>
        <w:t>1</w:t>
      </w:r>
      <w:r w:rsidRPr="00020ED7">
        <w:rPr>
          <w:rFonts w:cs="Arial"/>
          <w:sz w:val="24"/>
          <w:szCs w:val="24"/>
        </w:rPr>
        <w:t xml:space="preserve">. </w:t>
      </w:r>
      <w:r>
        <w:rPr>
          <w:rFonts w:cs="Arial"/>
          <w:sz w:val="24"/>
          <w:szCs w:val="24"/>
        </w:rPr>
        <w:t xml:space="preserve">харилцаа холбооны </w:t>
      </w:r>
      <w:r w:rsidRPr="008E0B5B">
        <w:rPr>
          <w:rFonts w:cs="Arial"/>
          <w:sz w:val="24"/>
          <w:szCs w:val="24"/>
        </w:rPr>
        <w:t xml:space="preserve">хиймэл дагуул </w:t>
      </w:r>
      <w:r>
        <w:rPr>
          <w:rFonts w:cs="Arial"/>
          <w:sz w:val="24"/>
          <w:szCs w:val="24"/>
          <w:lang w:val="en-US"/>
        </w:rPr>
        <w:t>(</w:t>
      </w:r>
      <w:r w:rsidRPr="00BA2F99">
        <w:rPr>
          <w:rFonts w:cs="Arial"/>
          <w:sz w:val="24"/>
          <w:szCs w:val="24"/>
        </w:rPr>
        <w:t>геостационар болон геостационар бус</w:t>
      </w:r>
      <w:r>
        <w:rPr>
          <w:rFonts w:cs="Arial"/>
          <w:sz w:val="24"/>
          <w:szCs w:val="24"/>
        </w:rPr>
        <w:t xml:space="preserve"> харилцаа холбооны хиймэл дагуул хамаарна</w:t>
      </w:r>
      <w:r>
        <w:rPr>
          <w:rFonts w:cs="Arial"/>
          <w:sz w:val="24"/>
          <w:szCs w:val="24"/>
          <w:lang w:val="en-US"/>
        </w:rPr>
        <w:t>)</w:t>
      </w:r>
      <w:r>
        <w:rPr>
          <w:rFonts w:cs="Arial"/>
          <w:sz w:val="24"/>
          <w:szCs w:val="24"/>
        </w:rPr>
        <w:t xml:space="preserve">-ын </w:t>
      </w:r>
      <w:r w:rsidRPr="008E0B5B">
        <w:rPr>
          <w:rFonts w:cs="Arial"/>
          <w:sz w:val="24"/>
          <w:szCs w:val="24"/>
        </w:rPr>
        <w:t>сүлжээ, үйлчилгээг хөгжүүлэх эрх зүй, зохицуулалтын орчныг үндэсний аюулгүй байдал, шударга өрсөлдөөн, хэрэглэгчийн эрх ашгийг хамгаалах зарчимд нийцүүлэн боловсронгуй болгоно.</w:t>
      </w:r>
    </w:p>
    <w:p w14:paraId="51DBD4DB" w14:textId="77777777" w:rsidR="00321FA8" w:rsidRDefault="00321FA8" w:rsidP="00321FA8">
      <w:pPr>
        <w:spacing w:after="0"/>
        <w:ind w:firstLine="567"/>
        <w:jc w:val="both"/>
        <w:rPr>
          <w:rFonts w:cs="Arial"/>
          <w:sz w:val="24"/>
          <w:szCs w:val="24"/>
        </w:rPr>
      </w:pPr>
      <w:r w:rsidRPr="00020ED7">
        <w:rPr>
          <w:rFonts w:cs="Arial"/>
          <w:sz w:val="24"/>
          <w:szCs w:val="24"/>
        </w:rPr>
        <w:t>2.5.</w:t>
      </w:r>
      <w:r>
        <w:rPr>
          <w:rFonts w:cs="Arial"/>
          <w:sz w:val="24"/>
          <w:szCs w:val="24"/>
        </w:rPr>
        <w:t>2</w:t>
      </w:r>
      <w:r w:rsidRPr="00020ED7">
        <w:rPr>
          <w:rFonts w:cs="Arial"/>
          <w:sz w:val="24"/>
          <w:szCs w:val="24"/>
        </w:rPr>
        <w:t xml:space="preserve">. </w:t>
      </w:r>
      <w:r>
        <w:rPr>
          <w:rFonts w:cs="Arial"/>
          <w:sz w:val="24"/>
          <w:szCs w:val="24"/>
        </w:rPr>
        <w:t>э</w:t>
      </w:r>
      <w:r w:rsidRPr="008E0B5B">
        <w:rPr>
          <w:rFonts w:cs="Arial"/>
          <w:sz w:val="24"/>
          <w:szCs w:val="24"/>
        </w:rPr>
        <w:t xml:space="preserve">дийн засгийн үр ашиг багатай хөдөө, алслагдсан бүсэд хөдөлгөөнт холбоо, суурин утасгүй хандалт, радио релей, </w:t>
      </w:r>
      <w:r>
        <w:rPr>
          <w:rFonts w:cs="Arial"/>
          <w:sz w:val="24"/>
          <w:szCs w:val="24"/>
        </w:rPr>
        <w:t xml:space="preserve">харилцаа холбооны </w:t>
      </w:r>
      <w:r w:rsidRPr="008E0B5B">
        <w:rPr>
          <w:rFonts w:cs="Arial"/>
          <w:sz w:val="24"/>
          <w:szCs w:val="24"/>
        </w:rPr>
        <w:t>хиймэл дагуул</w:t>
      </w:r>
      <w:r>
        <w:rPr>
          <w:rFonts w:cs="Arial"/>
          <w:sz w:val="24"/>
          <w:szCs w:val="24"/>
        </w:rPr>
        <w:t xml:space="preserve"> </w:t>
      </w:r>
      <w:r w:rsidRPr="008E0B5B">
        <w:rPr>
          <w:rFonts w:cs="Arial"/>
          <w:sz w:val="24"/>
          <w:szCs w:val="24"/>
        </w:rPr>
        <w:t>болон бусад зохистой технологийг газарзүйн онцлог, үйлчилгээний хэрэгцээ, эдийн засгийн үр ашигт нийцүүлэн хослуулан ашиглаж, харилцаа холбооны сүлжээний хүртээмжийг үе шаттай нэмэгдүүлнэ.</w:t>
      </w:r>
    </w:p>
    <w:p w14:paraId="7981A43B" w14:textId="77777777" w:rsidR="00321FA8" w:rsidRDefault="00321FA8" w:rsidP="00321FA8">
      <w:pPr>
        <w:spacing w:after="0"/>
        <w:ind w:firstLine="567"/>
        <w:jc w:val="both"/>
        <w:rPr>
          <w:rFonts w:cs="Arial"/>
          <w:sz w:val="24"/>
          <w:szCs w:val="24"/>
        </w:rPr>
      </w:pPr>
      <w:r w:rsidRPr="00020ED7">
        <w:rPr>
          <w:rFonts w:cs="Arial"/>
          <w:sz w:val="24"/>
          <w:szCs w:val="24"/>
        </w:rPr>
        <w:t>2.5.</w:t>
      </w:r>
      <w:r>
        <w:rPr>
          <w:rFonts w:cs="Arial"/>
          <w:sz w:val="24"/>
          <w:szCs w:val="24"/>
        </w:rPr>
        <w:t>3</w:t>
      </w:r>
      <w:r w:rsidRPr="00020ED7">
        <w:rPr>
          <w:rFonts w:cs="Arial"/>
          <w:sz w:val="24"/>
          <w:szCs w:val="24"/>
        </w:rPr>
        <w:t>.</w:t>
      </w:r>
      <w:r>
        <w:rPr>
          <w:rFonts w:cs="Arial"/>
          <w:sz w:val="24"/>
          <w:szCs w:val="24"/>
        </w:rPr>
        <w:t xml:space="preserve"> </w:t>
      </w:r>
      <w:r w:rsidRPr="00020ED7">
        <w:rPr>
          <w:rFonts w:cs="Arial"/>
          <w:sz w:val="24"/>
          <w:szCs w:val="24"/>
        </w:rPr>
        <w:t>харилцаа холбооны үндэсний хиймэл дагуулын төслийн бэлтгэл, үе шаттай хэрэгжилтийг хангаж, үндэсний харилцаа холбооны дэд бүтцийн бие даасан байдал, нөөцлөлтийг нэмэгдүүлнэ.</w:t>
      </w:r>
    </w:p>
    <w:p w14:paraId="4E634778" w14:textId="25B3AAE7" w:rsidR="008967FD" w:rsidRDefault="008967FD" w:rsidP="008967FD">
      <w:pPr>
        <w:spacing w:after="0"/>
        <w:ind w:firstLine="567"/>
        <w:jc w:val="both"/>
        <w:rPr>
          <w:rFonts w:cs="Arial"/>
          <w:sz w:val="24"/>
          <w:szCs w:val="24"/>
        </w:rPr>
      </w:pPr>
      <w:r w:rsidRPr="008967FD">
        <w:rPr>
          <w:rFonts w:cs="Arial"/>
          <w:sz w:val="24"/>
          <w:szCs w:val="24"/>
        </w:rPr>
        <w:t xml:space="preserve">2.5.4. </w:t>
      </w:r>
      <w:r w:rsidRPr="00BA2F99">
        <w:rPr>
          <w:rFonts w:cs="Arial"/>
          <w:sz w:val="24"/>
          <w:szCs w:val="24"/>
        </w:rPr>
        <w:t>геостационар бус</w:t>
      </w:r>
      <w:r>
        <w:rPr>
          <w:rFonts w:cs="Arial"/>
          <w:sz w:val="24"/>
          <w:szCs w:val="24"/>
        </w:rPr>
        <w:t xml:space="preserve"> харилцаа холбооны х</w:t>
      </w:r>
      <w:r w:rsidRPr="00786922">
        <w:rPr>
          <w:rFonts w:cs="Arial"/>
          <w:sz w:val="24"/>
          <w:szCs w:val="24"/>
        </w:rPr>
        <w:t xml:space="preserve">иймэл дагуулын </w:t>
      </w:r>
      <w:r w:rsidRPr="008967FD">
        <w:rPr>
          <w:rFonts w:cs="Arial"/>
          <w:sz w:val="24"/>
          <w:szCs w:val="24"/>
        </w:rPr>
        <w:t>сүлжээг ашиглах, удирдлага, хяналт, зохицуулалтын тогтолцоог бүрдүүлэхдээ Олон улсын зохицуулалт, холбогдох техникийн стандарт, үндэсний аюулгүй байдал, мэдээллийн аюулгүй  байдал, урсгалын хяналт болон зах зээлийн шударга өрсөлдөөнийг хангах зарчмыг баримтлан нэвтрүүлж, хэрэгжилтийг хангана.</w:t>
      </w:r>
    </w:p>
    <w:p w14:paraId="56BA0F99" w14:textId="67038F51" w:rsidR="00C74A15" w:rsidRPr="00A56F77" w:rsidRDefault="00321FA8" w:rsidP="00321FA8">
      <w:pPr>
        <w:spacing w:after="0"/>
        <w:ind w:firstLine="567"/>
        <w:jc w:val="both"/>
        <w:rPr>
          <w:rFonts w:cs="Arial"/>
          <w:sz w:val="20"/>
          <w:szCs w:val="20"/>
        </w:rPr>
      </w:pPr>
      <w:r w:rsidRPr="00A56F77">
        <w:rPr>
          <w:rFonts w:cs="Arial"/>
          <w:sz w:val="24"/>
          <w:szCs w:val="24"/>
        </w:rPr>
        <w:t>2.5.</w:t>
      </w:r>
      <w:r w:rsidR="008967FD" w:rsidRPr="00A56F77">
        <w:rPr>
          <w:rFonts w:cs="Arial"/>
          <w:sz w:val="24"/>
          <w:szCs w:val="24"/>
        </w:rPr>
        <w:t>5</w:t>
      </w:r>
      <w:r w:rsidRPr="00A56F77">
        <w:rPr>
          <w:rFonts w:cs="Arial"/>
          <w:sz w:val="24"/>
          <w:szCs w:val="24"/>
        </w:rPr>
        <w:t xml:space="preserve">. геостационар бус харилцаа холбооны хиймэл дагуулын сүлжээ ашиглах зөвшөөрлийг сансрын холбооны сүлжээ байгуулах, </w:t>
      </w:r>
      <w:r w:rsidR="00C74A15" w:rsidRPr="00A56F77">
        <w:rPr>
          <w:rFonts w:cs="Arial"/>
          <w:sz w:val="24"/>
          <w:szCs w:val="24"/>
        </w:rPr>
        <w:t>үүрэн холбооны үйлчилгээний сүлжээний өргөтгөл хэлбэрээр ашиглах бөгөөд энэ тохиолдолд үүрэн холбооны үйлчилгээ эрхлэгчтэй гэрээний үндсэн дээр хамтран ажиллана.</w:t>
      </w:r>
    </w:p>
    <w:p w14:paraId="2743F054" w14:textId="3A0B1890" w:rsidR="00321FA8" w:rsidRDefault="00321FA8" w:rsidP="00321FA8">
      <w:pPr>
        <w:spacing w:after="0"/>
        <w:ind w:firstLine="567"/>
        <w:jc w:val="both"/>
        <w:rPr>
          <w:rFonts w:cs="Arial"/>
          <w:sz w:val="24"/>
          <w:szCs w:val="24"/>
        </w:rPr>
      </w:pPr>
      <w:r>
        <w:rPr>
          <w:rFonts w:cs="Arial"/>
          <w:sz w:val="24"/>
          <w:szCs w:val="24"/>
        </w:rPr>
        <w:t>2.5.</w:t>
      </w:r>
      <w:r w:rsidR="008967FD">
        <w:rPr>
          <w:rFonts w:cs="Arial"/>
          <w:sz w:val="24"/>
          <w:szCs w:val="24"/>
        </w:rPr>
        <w:t>6</w:t>
      </w:r>
      <w:r>
        <w:rPr>
          <w:rFonts w:cs="Arial"/>
          <w:sz w:val="24"/>
          <w:szCs w:val="24"/>
        </w:rPr>
        <w:t>. харилцаа холбооны хиймэл дагуулын сүлжээ, үйлчилгээ эрхлэгч н</w:t>
      </w:r>
      <w:r w:rsidRPr="00020ED7">
        <w:rPr>
          <w:rFonts w:cs="Arial"/>
          <w:sz w:val="24"/>
          <w:szCs w:val="24"/>
        </w:rPr>
        <w:t>ь сүлжээний ашиглалт, тогтвортой ажиллагаа, үр өгөөжийг нэмэгдүүлэхийн тулд харилцаа холбооны үйлчилгээ эрхлэх тусгай зөвшөөрөлтэй этгээдтэй нээлттэй, үл ялгаварлах зарчмыг баримтла</w:t>
      </w:r>
      <w:r>
        <w:rPr>
          <w:rFonts w:cs="Arial"/>
          <w:sz w:val="24"/>
          <w:szCs w:val="24"/>
        </w:rPr>
        <w:t>н</w:t>
      </w:r>
      <w:r w:rsidRPr="00020ED7">
        <w:rPr>
          <w:rFonts w:cs="Arial"/>
          <w:sz w:val="24"/>
          <w:szCs w:val="24"/>
        </w:rPr>
        <w:t xml:space="preserve"> хамтран ажиллана.</w:t>
      </w:r>
    </w:p>
    <w:p w14:paraId="74678A53" w14:textId="4C8C203C" w:rsidR="00321FA8" w:rsidRDefault="00321FA8" w:rsidP="00321FA8">
      <w:pPr>
        <w:spacing w:after="0"/>
        <w:ind w:firstLine="567"/>
        <w:jc w:val="both"/>
        <w:rPr>
          <w:rFonts w:cs="Arial"/>
          <w:sz w:val="24"/>
          <w:szCs w:val="24"/>
        </w:rPr>
      </w:pPr>
      <w:r w:rsidRPr="00020ED7">
        <w:rPr>
          <w:rFonts w:cs="Arial"/>
          <w:sz w:val="24"/>
          <w:szCs w:val="24"/>
        </w:rPr>
        <w:t>2.5.</w:t>
      </w:r>
      <w:r w:rsidR="008967FD">
        <w:rPr>
          <w:rFonts w:cs="Arial"/>
          <w:sz w:val="24"/>
          <w:szCs w:val="24"/>
        </w:rPr>
        <w:t>7</w:t>
      </w:r>
      <w:r w:rsidRPr="00020ED7">
        <w:rPr>
          <w:rFonts w:cs="Arial"/>
          <w:sz w:val="24"/>
          <w:szCs w:val="24"/>
        </w:rPr>
        <w:t xml:space="preserve">. </w:t>
      </w:r>
      <w:r w:rsidRPr="00BA2F99">
        <w:rPr>
          <w:rFonts w:cs="Arial"/>
          <w:sz w:val="24"/>
          <w:szCs w:val="24"/>
        </w:rPr>
        <w:t>геостационар бус</w:t>
      </w:r>
      <w:r>
        <w:rPr>
          <w:rFonts w:cs="Arial"/>
          <w:sz w:val="24"/>
          <w:szCs w:val="24"/>
        </w:rPr>
        <w:t xml:space="preserve"> харилцаа холбооны </w:t>
      </w:r>
      <w:r w:rsidRPr="00020ED7">
        <w:rPr>
          <w:rFonts w:cs="Arial"/>
          <w:sz w:val="24"/>
          <w:szCs w:val="24"/>
        </w:rPr>
        <w:t xml:space="preserve">хиймэл дагуулын сүлжээ байгуулах этгээд нь </w:t>
      </w:r>
      <w:r w:rsidRPr="00321FA8">
        <w:rPr>
          <w:rFonts w:cs="Arial"/>
          <w:sz w:val="24"/>
          <w:szCs w:val="24"/>
        </w:rPr>
        <w:t>сүлжээний газрын дэд бүтцийг Монгол Улсын нутаг дэвсгэрт байршуулах,</w:t>
      </w:r>
      <w:r w:rsidRPr="00020ED7">
        <w:rPr>
          <w:rFonts w:cs="Arial"/>
          <w:sz w:val="24"/>
          <w:szCs w:val="24"/>
        </w:rPr>
        <w:t xml:space="preserve"> </w:t>
      </w:r>
      <w:r w:rsidRPr="002B28AD">
        <w:rPr>
          <w:rFonts w:cs="Arial"/>
          <w:sz w:val="24"/>
          <w:szCs w:val="24"/>
        </w:rPr>
        <w:t>дамжин өнгөрөх мэдээллийн урсгалыг дотоодод боловсруулах, хадгалах нөхцөлийг бүрдүүлсэн байна.</w:t>
      </w:r>
    </w:p>
    <w:p w14:paraId="1635E0E3" w14:textId="59D00579" w:rsidR="005B7DE1" w:rsidRDefault="00321FA8" w:rsidP="00321FA8">
      <w:pPr>
        <w:spacing w:after="0"/>
        <w:ind w:firstLine="567"/>
        <w:jc w:val="both"/>
        <w:rPr>
          <w:rFonts w:cs="Arial"/>
          <w:sz w:val="24"/>
          <w:szCs w:val="24"/>
        </w:rPr>
      </w:pPr>
      <w:r>
        <w:rPr>
          <w:rFonts w:cs="Arial"/>
          <w:sz w:val="24"/>
          <w:szCs w:val="24"/>
        </w:rPr>
        <w:t>2.5.</w:t>
      </w:r>
      <w:r w:rsidR="008967FD">
        <w:rPr>
          <w:rFonts w:cs="Arial"/>
          <w:sz w:val="24"/>
          <w:szCs w:val="24"/>
        </w:rPr>
        <w:t>8</w:t>
      </w:r>
      <w:r>
        <w:rPr>
          <w:rFonts w:cs="Arial"/>
          <w:sz w:val="24"/>
          <w:szCs w:val="24"/>
        </w:rPr>
        <w:t xml:space="preserve">. </w:t>
      </w:r>
      <w:r w:rsidRPr="00BA2F99">
        <w:rPr>
          <w:rFonts w:cs="Arial"/>
          <w:sz w:val="24"/>
          <w:szCs w:val="24"/>
        </w:rPr>
        <w:t>геостационар бус</w:t>
      </w:r>
      <w:r>
        <w:rPr>
          <w:rFonts w:cs="Arial"/>
          <w:sz w:val="24"/>
          <w:szCs w:val="24"/>
        </w:rPr>
        <w:t xml:space="preserve"> харилцаа холбооны </w:t>
      </w:r>
      <w:r w:rsidRPr="00020ED7">
        <w:rPr>
          <w:rFonts w:cs="Arial"/>
          <w:sz w:val="24"/>
          <w:szCs w:val="24"/>
        </w:rPr>
        <w:t xml:space="preserve">хиймэл дагуулын </w:t>
      </w:r>
      <w:r w:rsidR="005B7DE1" w:rsidRPr="005B7DE1">
        <w:rPr>
          <w:rFonts w:cs="Arial"/>
          <w:sz w:val="24"/>
          <w:szCs w:val="24"/>
        </w:rPr>
        <w:t xml:space="preserve">сүлжээ ашиглан үйлчилгээ үзүүлж буй хуулийн этгээд нь дотоодын харилцаа холбооны үйлчилгээ </w:t>
      </w:r>
      <w:r w:rsidR="005B7DE1" w:rsidRPr="005B7DE1">
        <w:rPr>
          <w:rFonts w:cs="Arial"/>
          <w:sz w:val="24"/>
          <w:szCs w:val="24"/>
        </w:rPr>
        <w:lastRenderedPageBreak/>
        <w:t>эрхлэгчидтэй нээлттэй, үл ялгаварлах, холбогдох техникийн шаардлагад нийцсэн нөхцөлийг баримтлан хамтран ажиллах үүрэг хүлээнэ.</w:t>
      </w:r>
    </w:p>
    <w:p w14:paraId="36D759C4" w14:textId="124E682A" w:rsidR="00321FA8" w:rsidRDefault="00321FA8" w:rsidP="00321FA8">
      <w:pPr>
        <w:spacing w:after="0"/>
        <w:ind w:firstLine="567"/>
        <w:jc w:val="both"/>
        <w:rPr>
          <w:rFonts w:cs="Arial"/>
          <w:sz w:val="24"/>
          <w:szCs w:val="24"/>
        </w:rPr>
      </w:pPr>
      <w:r>
        <w:rPr>
          <w:rFonts w:cs="Arial"/>
          <w:sz w:val="24"/>
          <w:szCs w:val="24"/>
        </w:rPr>
        <w:t>2.5.</w:t>
      </w:r>
      <w:r w:rsidR="008967FD">
        <w:rPr>
          <w:rFonts w:cs="Arial"/>
          <w:sz w:val="24"/>
          <w:szCs w:val="24"/>
        </w:rPr>
        <w:t>9</w:t>
      </w:r>
      <w:r>
        <w:rPr>
          <w:rFonts w:cs="Arial"/>
          <w:sz w:val="24"/>
          <w:szCs w:val="24"/>
        </w:rPr>
        <w:t>. э</w:t>
      </w:r>
      <w:r w:rsidRPr="00811EF1">
        <w:rPr>
          <w:rFonts w:cs="Arial"/>
          <w:sz w:val="24"/>
          <w:szCs w:val="24"/>
        </w:rPr>
        <w:t xml:space="preserve">нэхүү бодлого хэрэгжихээс өмнө </w:t>
      </w:r>
      <w:r w:rsidRPr="00BA2F99">
        <w:rPr>
          <w:rFonts w:cs="Arial"/>
          <w:sz w:val="24"/>
          <w:szCs w:val="24"/>
        </w:rPr>
        <w:t>геостационар бус</w:t>
      </w:r>
      <w:r>
        <w:rPr>
          <w:rFonts w:cs="Arial"/>
          <w:sz w:val="24"/>
          <w:szCs w:val="24"/>
        </w:rPr>
        <w:t xml:space="preserve"> </w:t>
      </w:r>
      <w:r w:rsidRPr="00811EF1">
        <w:rPr>
          <w:rFonts w:cs="Arial"/>
          <w:sz w:val="24"/>
          <w:szCs w:val="24"/>
        </w:rPr>
        <w:t xml:space="preserve">харилцаа холбооны хиймэл дагуулын сүлжээ ашиглан харилцаа холбооны үйлчилгээ эрхлэх тусгай зөвшөөрөл авсан этгээд нь </w:t>
      </w:r>
      <w:r>
        <w:rPr>
          <w:rFonts w:cs="Arial"/>
          <w:sz w:val="24"/>
          <w:szCs w:val="24"/>
        </w:rPr>
        <w:t>т</w:t>
      </w:r>
      <w:r w:rsidRPr="00621FA6">
        <w:rPr>
          <w:rFonts w:cs="Arial"/>
          <w:sz w:val="24"/>
          <w:szCs w:val="24"/>
        </w:rPr>
        <w:t>усгай зөвшөөрлийн хүчинтэй хугацаанд</w:t>
      </w:r>
      <w:r>
        <w:rPr>
          <w:rFonts w:cs="Arial"/>
          <w:sz w:val="24"/>
          <w:szCs w:val="24"/>
        </w:rPr>
        <w:t xml:space="preserve"> </w:t>
      </w:r>
      <w:r w:rsidRPr="00621FA6">
        <w:rPr>
          <w:rFonts w:cs="Arial"/>
          <w:sz w:val="24"/>
          <w:szCs w:val="24"/>
        </w:rPr>
        <w:t xml:space="preserve">үйлчилгээний хэвийн ажиллагааг хангаж </w:t>
      </w:r>
      <w:r>
        <w:rPr>
          <w:rFonts w:cs="Arial"/>
          <w:sz w:val="24"/>
          <w:szCs w:val="24"/>
        </w:rPr>
        <w:t xml:space="preserve">ажиллах бөгөөд тусгай зөвшөөрлийн хугацаа </w:t>
      </w:r>
      <w:r w:rsidRPr="00621FA6">
        <w:rPr>
          <w:rFonts w:cs="Arial"/>
          <w:sz w:val="24"/>
          <w:szCs w:val="24"/>
        </w:rPr>
        <w:t xml:space="preserve">дууссаны дараа </w:t>
      </w:r>
      <w:r>
        <w:rPr>
          <w:rFonts w:cs="Arial"/>
          <w:sz w:val="24"/>
          <w:szCs w:val="24"/>
        </w:rPr>
        <w:t xml:space="preserve">энэхүү бодлогын 2.5.6 дахь заалтын дагуу </w:t>
      </w:r>
      <w:r w:rsidRPr="00621FA6">
        <w:rPr>
          <w:rFonts w:cs="Arial"/>
          <w:sz w:val="24"/>
          <w:szCs w:val="24"/>
        </w:rPr>
        <w:t>шинэ нөхцөлд шилжинэ.</w:t>
      </w:r>
    </w:p>
    <w:p w14:paraId="14E2A647" w14:textId="289125EE" w:rsidR="00E93AA3" w:rsidRDefault="00321FA8" w:rsidP="00E93AA3">
      <w:pPr>
        <w:spacing w:after="0"/>
        <w:ind w:firstLine="567"/>
        <w:jc w:val="both"/>
        <w:rPr>
          <w:rFonts w:cs="Arial"/>
          <w:sz w:val="24"/>
          <w:szCs w:val="24"/>
        </w:rPr>
      </w:pPr>
      <w:r w:rsidRPr="00020ED7">
        <w:rPr>
          <w:rFonts w:cs="Arial"/>
          <w:sz w:val="24"/>
          <w:szCs w:val="24"/>
        </w:rPr>
        <w:t>2.5.</w:t>
      </w:r>
      <w:r w:rsidR="008967FD">
        <w:rPr>
          <w:rFonts w:cs="Arial"/>
          <w:sz w:val="24"/>
          <w:szCs w:val="24"/>
        </w:rPr>
        <w:t>10</w:t>
      </w:r>
      <w:r w:rsidRPr="00020ED7">
        <w:rPr>
          <w:rFonts w:cs="Arial"/>
          <w:sz w:val="24"/>
          <w:szCs w:val="24"/>
        </w:rPr>
        <w:t>.</w:t>
      </w:r>
      <w:r>
        <w:rPr>
          <w:rFonts w:cs="Arial"/>
          <w:sz w:val="24"/>
          <w:szCs w:val="24"/>
        </w:rPr>
        <w:t xml:space="preserve"> </w:t>
      </w:r>
      <w:r w:rsidRPr="00BA2F99">
        <w:rPr>
          <w:rFonts w:cs="Arial"/>
          <w:sz w:val="24"/>
          <w:szCs w:val="24"/>
        </w:rPr>
        <w:t>геостационар бус</w:t>
      </w:r>
      <w:r>
        <w:rPr>
          <w:rFonts w:cs="Arial"/>
          <w:sz w:val="24"/>
          <w:szCs w:val="24"/>
        </w:rPr>
        <w:t xml:space="preserve"> харилцаа холбооны </w:t>
      </w:r>
      <w:r w:rsidRPr="00020ED7">
        <w:rPr>
          <w:rFonts w:cs="Arial"/>
          <w:sz w:val="24"/>
          <w:szCs w:val="24"/>
        </w:rPr>
        <w:t xml:space="preserve">хиймэл дагуулын сүлжээ </w:t>
      </w:r>
      <w:r>
        <w:rPr>
          <w:rFonts w:cs="Arial"/>
          <w:sz w:val="24"/>
          <w:szCs w:val="24"/>
        </w:rPr>
        <w:t xml:space="preserve">ашиглах этгээд нь </w:t>
      </w:r>
      <w:r w:rsidRPr="00020ED7">
        <w:rPr>
          <w:rFonts w:cs="Arial"/>
          <w:sz w:val="24"/>
          <w:szCs w:val="24"/>
        </w:rPr>
        <w:t>Монгол Улсад онц болон дайны байдал зарласан, гэнэтийн буюу давагдашгүй хүчний шинжтэй онцгой нөхцөл байдал үүссэн тохиолдолд бүх нийтийн үйлчилгээний үүргий</w:t>
      </w:r>
      <w:r>
        <w:rPr>
          <w:rFonts w:cs="Arial"/>
          <w:sz w:val="24"/>
          <w:szCs w:val="24"/>
        </w:rPr>
        <w:t>г хэрэгжүүлэх</w:t>
      </w:r>
      <w:r w:rsidRPr="00020ED7">
        <w:rPr>
          <w:rFonts w:cs="Arial"/>
          <w:sz w:val="24"/>
          <w:szCs w:val="24"/>
        </w:rPr>
        <w:t xml:space="preserve"> болон үндэсний аюулгүй байдлыг хангах зориулалтаар харилцаа холбооны үйлчилгээ үзүүлж болно.</w:t>
      </w:r>
    </w:p>
    <w:p w14:paraId="013434C1" w14:textId="77777777" w:rsidR="00E93AA3" w:rsidRDefault="00E93AA3" w:rsidP="00E93AA3">
      <w:pPr>
        <w:spacing w:after="0"/>
        <w:jc w:val="both"/>
        <w:rPr>
          <w:rFonts w:cs="Arial"/>
          <w:sz w:val="24"/>
          <w:szCs w:val="24"/>
        </w:rPr>
      </w:pPr>
    </w:p>
    <w:p w14:paraId="0FA91E04" w14:textId="5611BAB2" w:rsidR="008F40E2" w:rsidRPr="00020ED7" w:rsidRDefault="005C4429" w:rsidP="00E93AA3">
      <w:pPr>
        <w:spacing w:after="0"/>
        <w:jc w:val="both"/>
        <w:rPr>
          <w:rFonts w:cs="Arial"/>
          <w:sz w:val="24"/>
          <w:szCs w:val="24"/>
        </w:rPr>
      </w:pPr>
      <w:r w:rsidRPr="00020ED7">
        <w:rPr>
          <w:rFonts w:cs="Arial"/>
          <w:sz w:val="24"/>
          <w:szCs w:val="24"/>
        </w:rPr>
        <w:t>2</w:t>
      </w:r>
      <w:r w:rsidR="001824AE" w:rsidRPr="00020ED7">
        <w:rPr>
          <w:rFonts w:cs="Arial"/>
          <w:sz w:val="24"/>
          <w:szCs w:val="24"/>
        </w:rPr>
        <w:t>.6. Аюулгүй байдал, тогтвортой ажиллагаа</w:t>
      </w:r>
      <w:r w:rsidR="007A12A1" w:rsidRPr="00020ED7">
        <w:rPr>
          <w:rFonts w:cs="Arial"/>
          <w:sz w:val="24"/>
          <w:szCs w:val="24"/>
        </w:rPr>
        <w:t xml:space="preserve">ны </w:t>
      </w:r>
      <w:r w:rsidR="001824AE" w:rsidRPr="00020ED7">
        <w:rPr>
          <w:rFonts w:cs="Arial"/>
          <w:sz w:val="24"/>
          <w:szCs w:val="24"/>
        </w:rPr>
        <w:t>чиглэлээр:</w:t>
      </w:r>
    </w:p>
    <w:p w14:paraId="70C2F412" w14:textId="29413686" w:rsidR="008F40E2" w:rsidRPr="00020ED7" w:rsidRDefault="005C4429" w:rsidP="00020ED7">
      <w:pPr>
        <w:spacing w:after="0"/>
        <w:ind w:firstLine="567"/>
        <w:jc w:val="both"/>
        <w:rPr>
          <w:rFonts w:cs="Arial"/>
          <w:sz w:val="24"/>
          <w:szCs w:val="24"/>
        </w:rPr>
      </w:pPr>
      <w:r w:rsidRPr="00020ED7">
        <w:rPr>
          <w:rFonts w:cs="Arial"/>
          <w:sz w:val="24"/>
          <w:szCs w:val="24"/>
        </w:rPr>
        <w:t>2</w:t>
      </w:r>
      <w:r w:rsidR="001824AE" w:rsidRPr="00020ED7">
        <w:rPr>
          <w:rFonts w:cs="Arial"/>
          <w:sz w:val="24"/>
          <w:szCs w:val="24"/>
        </w:rPr>
        <w:t>.6.</w:t>
      </w:r>
      <w:r w:rsidR="00A53A0D">
        <w:rPr>
          <w:rFonts w:cs="Arial"/>
          <w:sz w:val="24"/>
          <w:szCs w:val="24"/>
        </w:rPr>
        <w:t>1</w:t>
      </w:r>
      <w:r w:rsidR="001824AE" w:rsidRPr="00020ED7">
        <w:rPr>
          <w:rFonts w:cs="Arial"/>
          <w:sz w:val="24"/>
          <w:szCs w:val="24"/>
        </w:rPr>
        <w:t xml:space="preserve">. </w:t>
      </w:r>
      <w:r w:rsidR="0013096E" w:rsidRPr="00020ED7">
        <w:rPr>
          <w:rFonts w:cs="Arial"/>
          <w:sz w:val="24"/>
          <w:szCs w:val="24"/>
        </w:rPr>
        <w:t xml:space="preserve">Зохицуулах хороо </w:t>
      </w:r>
      <w:r w:rsidR="0013096E" w:rsidRPr="00D81E92">
        <w:rPr>
          <w:rFonts w:cs="Arial"/>
          <w:sz w:val="24"/>
          <w:szCs w:val="24"/>
        </w:rPr>
        <w:t xml:space="preserve">нь </w:t>
      </w:r>
      <w:r w:rsidR="00D81E92" w:rsidRPr="00D81E92">
        <w:rPr>
          <w:rFonts w:cs="Arial"/>
          <w:sz w:val="24"/>
          <w:szCs w:val="24"/>
        </w:rPr>
        <w:t xml:space="preserve">ОУЦХБ-ын </w:t>
      </w:r>
      <w:r w:rsidR="00D81E92">
        <w:rPr>
          <w:rFonts w:cs="Arial"/>
          <w:sz w:val="24"/>
          <w:szCs w:val="24"/>
        </w:rPr>
        <w:t>т</w:t>
      </w:r>
      <w:r w:rsidR="00D81E92" w:rsidRPr="00D81E92">
        <w:rPr>
          <w:rFonts w:cs="Arial"/>
          <w:sz w:val="24"/>
          <w:szCs w:val="24"/>
        </w:rPr>
        <w:t>ехникийн стандарт</w:t>
      </w:r>
      <w:r w:rsidR="00D81E92">
        <w:rPr>
          <w:rFonts w:cs="Arial"/>
          <w:sz w:val="24"/>
          <w:szCs w:val="24"/>
        </w:rPr>
        <w:t xml:space="preserve">, </w:t>
      </w:r>
      <w:r w:rsidR="00D81E92" w:rsidRPr="00D81E92">
        <w:rPr>
          <w:rFonts w:cs="Arial"/>
          <w:sz w:val="24"/>
          <w:szCs w:val="24"/>
        </w:rPr>
        <w:t>зөвлөмжид нийцүүлэн</w:t>
      </w:r>
      <w:r w:rsidR="00D81E92" w:rsidRPr="00D81E92">
        <w:rPr>
          <w:rFonts w:cs="Arial"/>
        </w:rPr>
        <w:t xml:space="preserve"> </w:t>
      </w:r>
      <w:r w:rsidR="001824AE" w:rsidRPr="00020ED7">
        <w:rPr>
          <w:rFonts w:cs="Arial"/>
          <w:sz w:val="24"/>
          <w:szCs w:val="24"/>
        </w:rPr>
        <w:t xml:space="preserve">сүлжээний чанар, тасралтгүй ажиллагаа, найдвартай байдлын үзүүлэлтийг тогтоож, </w:t>
      </w:r>
      <w:r w:rsidR="00362078" w:rsidRPr="00020ED7">
        <w:rPr>
          <w:rFonts w:cs="Arial"/>
          <w:sz w:val="24"/>
          <w:szCs w:val="24"/>
        </w:rPr>
        <w:t xml:space="preserve">энэхүү бодлогын чиглэлийн </w:t>
      </w:r>
      <w:r w:rsidR="00A53A0D">
        <w:rPr>
          <w:rFonts w:cs="Arial"/>
          <w:sz w:val="24"/>
          <w:szCs w:val="24"/>
        </w:rPr>
        <w:t>4</w:t>
      </w:r>
      <w:r w:rsidR="00362078" w:rsidRPr="00020ED7">
        <w:rPr>
          <w:rFonts w:cs="Arial"/>
          <w:sz w:val="24"/>
          <w:szCs w:val="24"/>
        </w:rPr>
        <w:t>.</w:t>
      </w:r>
      <w:r w:rsidR="00A53A0D">
        <w:rPr>
          <w:rFonts w:cs="Arial"/>
          <w:sz w:val="24"/>
          <w:szCs w:val="24"/>
        </w:rPr>
        <w:t>2</w:t>
      </w:r>
      <w:r w:rsidR="00362078" w:rsidRPr="00020ED7">
        <w:rPr>
          <w:rFonts w:cs="Arial"/>
          <w:sz w:val="24"/>
          <w:szCs w:val="24"/>
        </w:rPr>
        <w:t>.</w:t>
      </w:r>
      <w:r w:rsidR="00A53A0D">
        <w:rPr>
          <w:rFonts w:cs="Arial"/>
          <w:sz w:val="24"/>
          <w:szCs w:val="24"/>
        </w:rPr>
        <w:t>4 дэх заалтад</w:t>
      </w:r>
      <w:r w:rsidR="00362078" w:rsidRPr="00020ED7">
        <w:rPr>
          <w:rFonts w:cs="Arial"/>
          <w:sz w:val="24"/>
          <w:szCs w:val="24"/>
        </w:rPr>
        <w:t xml:space="preserve"> заасан зорилтот түвшинд хүргэх арга хэмжээг хэрэгжүүлнэ.</w:t>
      </w:r>
    </w:p>
    <w:p w14:paraId="5FA94266" w14:textId="73C65CAB" w:rsidR="00D81E92" w:rsidRPr="00D81E92" w:rsidRDefault="001F0AEC" w:rsidP="00D81E92">
      <w:pPr>
        <w:spacing w:after="0"/>
        <w:ind w:firstLine="567"/>
        <w:jc w:val="both"/>
        <w:rPr>
          <w:rFonts w:cs="Arial"/>
          <w:sz w:val="24"/>
          <w:szCs w:val="24"/>
        </w:rPr>
      </w:pPr>
      <w:r w:rsidRPr="00020ED7">
        <w:rPr>
          <w:rFonts w:cs="Arial"/>
          <w:sz w:val="24"/>
          <w:szCs w:val="24"/>
        </w:rPr>
        <w:t>2</w:t>
      </w:r>
      <w:r w:rsidR="00147DE9" w:rsidRPr="00020ED7">
        <w:rPr>
          <w:rFonts w:cs="Arial"/>
          <w:sz w:val="24"/>
          <w:szCs w:val="24"/>
        </w:rPr>
        <w:t>.6.</w:t>
      </w:r>
      <w:r w:rsidR="00A53A0D">
        <w:rPr>
          <w:rFonts w:cs="Arial"/>
          <w:sz w:val="24"/>
          <w:szCs w:val="24"/>
        </w:rPr>
        <w:t>2</w:t>
      </w:r>
      <w:r w:rsidR="00147DE9" w:rsidRPr="00020ED7">
        <w:rPr>
          <w:rFonts w:cs="Arial"/>
          <w:sz w:val="24"/>
          <w:szCs w:val="24"/>
        </w:rPr>
        <w:t xml:space="preserve">. </w:t>
      </w:r>
      <w:r w:rsidR="000315A6" w:rsidRPr="00020ED7">
        <w:rPr>
          <w:rFonts w:cs="Arial"/>
          <w:sz w:val="24"/>
          <w:szCs w:val="24"/>
        </w:rPr>
        <w:t xml:space="preserve">дамжуулах, хандалтын сүлжээ эзэмшигч нь </w:t>
      </w:r>
      <w:r w:rsidR="00D81E92" w:rsidRPr="00D81E92">
        <w:rPr>
          <w:rFonts w:cs="Arial"/>
          <w:sz w:val="24"/>
          <w:szCs w:val="24"/>
        </w:rPr>
        <w:t>байгалийн гамшиг, онцгой байдал, техникийн саатлын үед сүлжээний тасралтгүй, тэсвэртэй байдлыг (Resilience) хангах зорилгоор газарзүйн болон бүтцийн нөөц сүлжээ, нөөц цахилгаан хангамж, гамшгийн үеийн бэлэн байдлыг хангах техник, зохион байгуулалтын иж бүрэн арга хэмжээг авч хэрэгжүүлнэ.</w:t>
      </w:r>
    </w:p>
    <w:p w14:paraId="414B9F42" w14:textId="437C190A" w:rsidR="00A53A0D" w:rsidRDefault="00A53A0D" w:rsidP="00A53A0D">
      <w:pPr>
        <w:spacing w:after="0"/>
        <w:ind w:firstLine="567"/>
        <w:jc w:val="both"/>
        <w:rPr>
          <w:rFonts w:cs="Arial"/>
          <w:sz w:val="24"/>
          <w:szCs w:val="24"/>
        </w:rPr>
      </w:pPr>
      <w:r w:rsidRPr="00020ED7">
        <w:rPr>
          <w:rFonts w:cs="Arial"/>
          <w:sz w:val="24"/>
          <w:szCs w:val="24"/>
        </w:rPr>
        <w:t>2.6.</w:t>
      </w:r>
      <w:r>
        <w:rPr>
          <w:rFonts w:cs="Arial"/>
          <w:sz w:val="24"/>
          <w:szCs w:val="24"/>
        </w:rPr>
        <w:t>3</w:t>
      </w:r>
      <w:r w:rsidRPr="00020ED7">
        <w:rPr>
          <w:rFonts w:cs="Arial"/>
          <w:sz w:val="24"/>
          <w:szCs w:val="24"/>
        </w:rPr>
        <w:t>.</w:t>
      </w:r>
      <w:r>
        <w:rPr>
          <w:rFonts w:cs="Arial"/>
          <w:sz w:val="24"/>
          <w:szCs w:val="24"/>
        </w:rPr>
        <w:t xml:space="preserve"> </w:t>
      </w:r>
      <w:r w:rsidRPr="00020ED7">
        <w:rPr>
          <w:rFonts w:cs="Arial"/>
          <w:sz w:val="24"/>
          <w:szCs w:val="24"/>
        </w:rPr>
        <w:t>сүлжээний кибер аюулгүй байдлын стандарт, шаардлага, хяналт, мониторинг, эмзэг байдлын үнэлгээ, халдлага илрүүлэлт, хариу арга хэмжээний чадавхыг бүх түвшинд</w:t>
      </w:r>
      <w:r w:rsidR="00913CE8">
        <w:rPr>
          <w:rFonts w:cs="Arial"/>
          <w:sz w:val="24"/>
          <w:szCs w:val="24"/>
        </w:rPr>
        <w:t xml:space="preserve"> олон улсын стандарт, аргачлалд нийцүүлэн</w:t>
      </w:r>
      <w:r w:rsidRPr="00020ED7">
        <w:rPr>
          <w:rFonts w:cs="Arial"/>
          <w:sz w:val="24"/>
          <w:szCs w:val="24"/>
        </w:rPr>
        <w:t xml:space="preserve"> </w:t>
      </w:r>
      <w:r w:rsidR="00913CE8">
        <w:rPr>
          <w:rFonts w:cs="Arial"/>
          <w:sz w:val="24"/>
          <w:szCs w:val="24"/>
        </w:rPr>
        <w:t>бэхжүүлж</w:t>
      </w:r>
      <w:r w:rsidRPr="00020ED7">
        <w:rPr>
          <w:rFonts w:cs="Arial"/>
          <w:sz w:val="24"/>
          <w:szCs w:val="24"/>
        </w:rPr>
        <w:t>, сүлжээ эзэмшигч нь өөрийн сүлжээний аюулгүй байдлыг хангах, үйлчилгээ эрхлэгч нь хэрэглэгч болон байгууллагын сүлжээнд илэрсэн эрсдэлийн талаар тухай бүр мэдээлэх, урьдчилан сэргийлэх зөвлөмж өгөх тогтолцоотой байна.</w:t>
      </w:r>
    </w:p>
    <w:p w14:paraId="2BDC7162" w14:textId="5D1DC5AA" w:rsidR="00D9171D" w:rsidRDefault="00D9171D" w:rsidP="00A53A0D">
      <w:pPr>
        <w:spacing w:after="0"/>
        <w:ind w:firstLine="567"/>
        <w:jc w:val="both"/>
        <w:rPr>
          <w:rFonts w:cs="Arial"/>
          <w:sz w:val="24"/>
          <w:szCs w:val="24"/>
        </w:rPr>
      </w:pPr>
      <w:r>
        <w:rPr>
          <w:rFonts w:cs="Arial"/>
          <w:sz w:val="24"/>
          <w:szCs w:val="24"/>
        </w:rPr>
        <w:t>2.6.4. ү</w:t>
      </w:r>
      <w:r w:rsidRPr="00D9171D">
        <w:rPr>
          <w:rFonts w:cs="Arial"/>
          <w:sz w:val="24"/>
          <w:szCs w:val="24"/>
        </w:rPr>
        <w:t>йлчилгээ эрхлэг</w:t>
      </w:r>
      <w:r w:rsidR="005500A6">
        <w:rPr>
          <w:rFonts w:cs="Arial"/>
          <w:sz w:val="24"/>
          <w:szCs w:val="24"/>
        </w:rPr>
        <w:t>ч</w:t>
      </w:r>
      <w:r w:rsidRPr="00D9171D">
        <w:rPr>
          <w:rFonts w:cs="Arial"/>
          <w:sz w:val="24"/>
          <w:szCs w:val="24"/>
        </w:rPr>
        <w:t xml:space="preserve"> нь цахим орчинд хүүхэд хамгааллын техникийн шийдэл, шүүлтүүрүүдийг нэвтрүүлэх боломжийг хэрэглэгчид бүрдүүлэх бөгөөд хүний хувийн мэдээлэл алдагдахаас сэргийлсэн кибер аюулгүй байдлын тусгай арга хэмжээ авч хэрэгжүүлнэ. </w:t>
      </w:r>
    </w:p>
    <w:p w14:paraId="3EBBC2FC" w14:textId="2295E476" w:rsidR="005500A6" w:rsidRDefault="005500A6" w:rsidP="00A53A0D">
      <w:pPr>
        <w:spacing w:after="0"/>
        <w:ind w:firstLine="567"/>
        <w:jc w:val="both"/>
        <w:rPr>
          <w:rFonts w:cs="Arial"/>
          <w:sz w:val="24"/>
          <w:szCs w:val="24"/>
        </w:rPr>
      </w:pPr>
      <w:r>
        <w:rPr>
          <w:rFonts w:cs="Arial"/>
          <w:sz w:val="24"/>
          <w:szCs w:val="24"/>
        </w:rPr>
        <w:t>2.6.5.</w:t>
      </w:r>
      <w:r w:rsidRPr="005500A6">
        <w:t xml:space="preserve"> </w:t>
      </w:r>
      <w:r w:rsidRPr="005500A6">
        <w:rPr>
          <w:rFonts w:cs="Arial"/>
          <w:sz w:val="24"/>
          <w:szCs w:val="24"/>
        </w:rPr>
        <w:t xml:space="preserve">үйлчилгээ эрхлэгч нь 2G, 3G сүлжээг үе шаттай унтраах үйл ажиллагааг хэрэгжүүлэхдээ тухайн газар нутаг дахь хөдөлгөөнт холбооны </w:t>
      </w:r>
      <w:r w:rsidR="00BA1EDC">
        <w:rPr>
          <w:rFonts w:cs="Arial"/>
          <w:sz w:val="24"/>
          <w:szCs w:val="24"/>
        </w:rPr>
        <w:t>үйлчилгээний</w:t>
      </w:r>
      <w:r w:rsidRPr="005500A6">
        <w:rPr>
          <w:rFonts w:cs="Arial"/>
          <w:sz w:val="24"/>
          <w:szCs w:val="24"/>
        </w:rPr>
        <w:t xml:space="preserve"> </w:t>
      </w:r>
      <w:r w:rsidR="00BA1EDC">
        <w:rPr>
          <w:rFonts w:cs="Arial"/>
          <w:sz w:val="24"/>
          <w:szCs w:val="24"/>
        </w:rPr>
        <w:t>хамрах хүрээ</w:t>
      </w:r>
      <w:r w:rsidRPr="005500A6">
        <w:rPr>
          <w:rFonts w:cs="Arial"/>
          <w:sz w:val="24"/>
          <w:szCs w:val="24"/>
        </w:rPr>
        <w:t>, багтаамж болон үйлчилгээний чанарын үзүүлэлтүүдийг өмнөх түвшнээс бууруулахгүй байх зарчмыг баримтална.</w:t>
      </w:r>
    </w:p>
    <w:p w14:paraId="66E653D6" w14:textId="0F78C37D" w:rsidR="00DD2DFD" w:rsidRDefault="00A85C38" w:rsidP="00DD2DFD">
      <w:pPr>
        <w:spacing w:after="0"/>
        <w:ind w:firstLine="567"/>
        <w:jc w:val="both"/>
        <w:rPr>
          <w:rFonts w:cs="Arial"/>
          <w:sz w:val="24"/>
          <w:szCs w:val="24"/>
        </w:rPr>
      </w:pPr>
      <w:r>
        <w:rPr>
          <w:rFonts w:cs="Arial"/>
          <w:sz w:val="24"/>
          <w:szCs w:val="24"/>
        </w:rPr>
        <w:t>2.6.</w:t>
      </w:r>
      <w:r w:rsidR="00BA1EDC">
        <w:rPr>
          <w:rFonts w:cs="Arial"/>
          <w:sz w:val="24"/>
          <w:szCs w:val="24"/>
        </w:rPr>
        <w:t>6</w:t>
      </w:r>
      <w:r>
        <w:rPr>
          <w:rFonts w:cs="Arial"/>
          <w:sz w:val="24"/>
          <w:szCs w:val="24"/>
        </w:rPr>
        <w:t xml:space="preserve">. </w:t>
      </w:r>
      <w:r w:rsidR="00D9171D">
        <w:rPr>
          <w:rFonts w:cs="Arial"/>
          <w:sz w:val="24"/>
          <w:szCs w:val="24"/>
        </w:rPr>
        <w:t>х</w:t>
      </w:r>
      <w:r w:rsidR="00DD2DFD" w:rsidRPr="00DD2DFD">
        <w:rPr>
          <w:rFonts w:cs="Arial"/>
          <w:sz w:val="24"/>
          <w:szCs w:val="24"/>
        </w:rPr>
        <w:t xml:space="preserve">арилцаа холбооны сүлжээ, үйлчилгээний салбарт шинэ технологи, инновац, бүтээгдэхүүн, үйлчилгээ болон бизнес загварыг зах зээлд нэвтрүүлэхээс өмнө хязгаарлагдмал орчинд турших, эрсдэлийг үнэлэх, зохицуулалтын уян хатан нөхцөлийг бүрдүүлэх зорилгоор </w:t>
      </w:r>
      <w:r w:rsidR="008B5CCD" w:rsidRPr="00020ED7">
        <w:rPr>
          <w:rFonts w:cs="Arial"/>
          <w:sz w:val="24"/>
          <w:szCs w:val="24"/>
        </w:rPr>
        <w:t xml:space="preserve">Харилцаа холбооны асуудал эрхэлсэн төрийн захиргааны төв байгууллага (цаашид  “Яам” гэх) </w:t>
      </w:r>
      <w:r w:rsidR="00DD2DFD" w:rsidRPr="00DD2DFD">
        <w:rPr>
          <w:rFonts w:cs="Arial"/>
          <w:sz w:val="24"/>
          <w:szCs w:val="24"/>
        </w:rPr>
        <w:t>болон Зохицуулах хороо</w:t>
      </w:r>
      <w:r w:rsidR="00871ECB" w:rsidRPr="00871ECB">
        <w:rPr>
          <w:rFonts w:cs="Arial"/>
          <w:sz w:val="24"/>
          <w:szCs w:val="24"/>
        </w:rPr>
        <w:t xml:space="preserve">, холбогдох </w:t>
      </w:r>
      <w:r w:rsidR="00871ECB" w:rsidRPr="00871ECB">
        <w:rPr>
          <w:rFonts w:cs="Arial"/>
          <w:sz w:val="24"/>
          <w:szCs w:val="24"/>
        </w:rPr>
        <w:lastRenderedPageBreak/>
        <w:t>төрийн захиргааны төв байгууллагуудтай</w:t>
      </w:r>
      <w:r w:rsidR="00DD2DFD" w:rsidRPr="00871ECB">
        <w:rPr>
          <w:rFonts w:cs="Arial"/>
          <w:sz w:val="24"/>
          <w:szCs w:val="24"/>
        </w:rPr>
        <w:t xml:space="preserve"> </w:t>
      </w:r>
      <w:r w:rsidR="00DD2DFD" w:rsidRPr="00DD2DFD">
        <w:rPr>
          <w:rFonts w:cs="Arial"/>
          <w:sz w:val="24"/>
          <w:szCs w:val="24"/>
        </w:rPr>
        <w:t>хамтран зохицуулалтын туршилтын орчин (regulatory sandbox)-ыг бий болгож, хэрэгжүүлнэ.</w:t>
      </w:r>
    </w:p>
    <w:p w14:paraId="629D1E6D" w14:textId="6FDFFCC1" w:rsidR="00D9171D" w:rsidRDefault="00D9171D" w:rsidP="00DD2DFD">
      <w:pPr>
        <w:spacing w:after="0"/>
        <w:ind w:firstLine="567"/>
        <w:jc w:val="both"/>
        <w:rPr>
          <w:rFonts w:cs="Arial"/>
          <w:sz w:val="24"/>
          <w:szCs w:val="24"/>
        </w:rPr>
      </w:pPr>
      <w:r>
        <w:rPr>
          <w:rFonts w:cs="Arial"/>
          <w:sz w:val="24"/>
          <w:szCs w:val="24"/>
        </w:rPr>
        <w:t>2.6.</w:t>
      </w:r>
      <w:r w:rsidR="00BA1EDC">
        <w:rPr>
          <w:rFonts w:cs="Arial"/>
          <w:sz w:val="24"/>
          <w:szCs w:val="24"/>
        </w:rPr>
        <w:t>7</w:t>
      </w:r>
      <w:r>
        <w:rPr>
          <w:rFonts w:cs="Arial"/>
          <w:sz w:val="24"/>
          <w:szCs w:val="24"/>
        </w:rPr>
        <w:t>. х</w:t>
      </w:r>
      <w:r w:rsidRPr="00D9171D">
        <w:rPr>
          <w:rFonts w:cs="Arial"/>
          <w:sz w:val="24"/>
          <w:szCs w:val="24"/>
        </w:rPr>
        <w:t>арилцаа холбооны сүлжээний дэд бүт</w:t>
      </w:r>
      <w:r>
        <w:rPr>
          <w:rFonts w:cs="Arial"/>
          <w:sz w:val="24"/>
          <w:szCs w:val="24"/>
        </w:rPr>
        <w:t>ц</w:t>
      </w:r>
      <w:r w:rsidRPr="00D9171D">
        <w:rPr>
          <w:rFonts w:cs="Arial"/>
          <w:sz w:val="24"/>
          <w:szCs w:val="24"/>
        </w:rPr>
        <w:t>ийг байгуулах, өргөтгөхдөө эрчим хүчний хэмнэлттэй ногоон технологи, сэргээгдэх эрчим хүчний эх үүсвэрийг хослуулан ашиглахыг бодлогоор дэмжи</w:t>
      </w:r>
      <w:r>
        <w:rPr>
          <w:rFonts w:cs="Arial"/>
          <w:sz w:val="24"/>
          <w:szCs w:val="24"/>
        </w:rPr>
        <w:t xml:space="preserve">нэ. </w:t>
      </w:r>
      <w:r w:rsidRPr="00D9171D">
        <w:rPr>
          <w:rFonts w:cs="Arial"/>
          <w:sz w:val="24"/>
          <w:szCs w:val="24"/>
        </w:rPr>
        <w:t>ж, салбарын хэмжээнд цахим хог хаягдлыг (e-waste) удирдах, байгаль орчинд үзүүлэх сөрөг нөлөөллийг бууруулах шаардлагыг нэвтрүүлнэ.</w:t>
      </w:r>
    </w:p>
    <w:p w14:paraId="797A5E1C" w14:textId="77777777" w:rsidR="00871ECB" w:rsidRDefault="00871ECB" w:rsidP="00DD2DFD">
      <w:pPr>
        <w:spacing w:after="0"/>
        <w:ind w:firstLine="567"/>
        <w:jc w:val="both"/>
        <w:rPr>
          <w:rFonts w:cs="Arial"/>
          <w:sz w:val="24"/>
          <w:szCs w:val="24"/>
        </w:rPr>
      </w:pPr>
    </w:p>
    <w:p w14:paraId="021A53C0" w14:textId="0426FDE1" w:rsidR="008F40E2" w:rsidRPr="00020ED7" w:rsidRDefault="005C4429" w:rsidP="00DD2DFD">
      <w:pPr>
        <w:spacing w:after="0"/>
        <w:jc w:val="both"/>
        <w:rPr>
          <w:rFonts w:cs="Arial"/>
          <w:sz w:val="24"/>
          <w:szCs w:val="24"/>
        </w:rPr>
      </w:pPr>
      <w:r w:rsidRPr="00020ED7">
        <w:rPr>
          <w:rFonts w:cs="Arial"/>
          <w:sz w:val="24"/>
          <w:szCs w:val="24"/>
        </w:rPr>
        <w:t>2.</w:t>
      </w:r>
      <w:r w:rsidR="001824AE" w:rsidRPr="00020ED7">
        <w:rPr>
          <w:rFonts w:cs="Arial"/>
          <w:sz w:val="24"/>
          <w:szCs w:val="24"/>
        </w:rPr>
        <w:t>7. Салбар хоорондын уялдаа, хөрөнгө оруулалтын чиглэлээр:</w:t>
      </w:r>
    </w:p>
    <w:p w14:paraId="1BA192D8" w14:textId="1E9B4DA7" w:rsidR="001A5E54" w:rsidRPr="00020ED7" w:rsidRDefault="005C4429" w:rsidP="00020ED7">
      <w:pPr>
        <w:spacing w:after="0"/>
        <w:ind w:firstLine="567"/>
        <w:jc w:val="both"/>
        <w:rPr>
          <w:rFonts w:cs="Arial"/>
          <w:sz w:val="24"/>
          <w:szCs w:val="24"/>
        </w:rPr>
      </w:pPr>
      <w:r w:rsidRPr="00020ED7">
        <w:rPr>
          <w:rFonts w:cs="Arial"/>
          <w:sz w:val="24"/>
          <w:szCs w:val="24"/>
        </w:rPr>
        <w:t>2</w:t>
      </w:r>
      <w:r w:rsidR="001824AE" w:rsidRPr="00020ED7">
        <w:rPr>
          <w:rFonts w:cs="Arial"/>
          <w:sz w:val="24"/>
          <w:szCs w:val="24"/>
        </w:rPr>
        <w:t>.7.1.</w:t>
      </w:r>
      <w:r w:rsidR="001A5E54" w:rsidRPr="00020ED7">
        <w:rPr>
          <w:rFonts w:cs="Arial"/>
          <w:sz w:val="24"/>
          <w:szCs w:val="24"/>
        </w:rPr>
        <w:t xml:space="preserve"> Зохицуулах хороо нь харилцаа холбооны сүлжээ, түүний дэд бүтэц эзэмшигчийн мэдээллийг нэгтгэн, мэдээллийн сан бүрдүүлж, газрын зураглалыг бий болгоно</w:t>
      </w:r>
      <w:r w:rsidR="001F0AEC" w:rsidRPr="00020ED7">
        <w:rPr>
          <w:rFonts w:cs="Arial"/>
          <w:sz w:val="24"/>
          <w:szCs w:val="24"/>
        </w:rPr>
        <w:t>.</w:t>
      </w:r>
    </w:p>
    <w:p w14:paraId="1DE3F050" w14:textId="035E3ACC" w:rsidR="001A5E54" w:rsidRPr="00020ED7" w:rsidRDefault="005C4429" w:rsidP="00020ED7">
      <w:pPr>
        <w:spacing w:after="0"/>
        <w:ind w:firstLine="567"/>
        <w:jc w:val="both"/>
        <w:rPr>
          <w:rFonts w:cs="Arial"/>
          <w:sz w:val="24"/>
          <w:szCs w:val="24"/>
        </w:rPr>
      </w:pPr>
      <w:r w:rsidRPr="00020ED7">
        <w:rPr>
          <w:rFonts w:cs="Arial"/>
          <w:sz w:val="24"/>
          <w:szCs w:val="24"/>
        </w:rPr>
        <w:t>2</w:t>
      </w:r>
      <w:r w:rsidR="001A5E54" w:rsidRPr="00020ED7">
        <w:rPr>
          <w:rFonts w:cs="Arial"/>
          <w:sz w:val="24"/>
          <w:szCs w:val="24"/>
        </w:rPr>
        <w:t xml:space="preserve">.7.2. </w:t>
      </w:r>
      <w:r w:rsidR="00796B79" w:rsidRPr="00020ED7">
        <w:rPr>
          <w:rFonts w:cs="Arial"/>
          <w:sz w:val="24"/>
          <w:szCs w:val="24"/>
        </w:rPr>
        <w:t>Яам нь</w:t>
      </w:r>
      <w:r w:rsidR="001A5E54" w:rsidRPr="00020ED7">
        <w:rPr>
          <w:rFonts w:cs="Arial"/>
          <w:sz w:val="24"/>
          <w:szCs w:val="24"/>
        </w:rPr>
        <w:t xml:space="preserve"> энэхүү бодлогын чиглэлийн </w:t>
      </w:r>
      <w:r w:rsidR="001F0AEC" w:rsidRPr="00020ED7">
        <w:rPr>
          <w:rFonts w:cs="Arial"/>
          <w:sz w:val="24"/>
          <w:szCs w:val="24"/>
        </w:rPr>
        <w:t>2</w:t>
      </w:r>
      <w:r w:rsidR="001A5E54" w:rsidRPr="00020ED7">
        <w:rPr>
          <w:rFonts w:cs="Arial"/>
          <w:sz w:val="24"/>
          <w:szCs w:val="24"/>
        </w:rPr>
        <w:t>.7.1-т заасан мэдээллийн сангийн мэдээлэлд тулгуурлан харилцаа холбооны сүлжээний хөгжлийн төлөвлөлтийг боловсруулна</w:t>
      </w:r>
      <w:r w:rsidR="001F0AEC" w:rsidRPr="00020ED7">
        <w:rPr>
          <w:rFonts w:cs="Arial"/>
          <w:sz w:val="24"/>
          <w:szCs w:val="24"/>
        </w:rPr>
        <w:t>.</w:t>
      </w:r>
    </w:p>
    <w:p w14:paraId="41BE74ED" w14:textId="51496E32" w:rsidR="0037023C" w:rsidRPr="0037023C" w:rsidRDefault="005C4429" w:rsidP="0037023C">
      <w:pPr>
        <w:spacing w:after="0"/>
        <w:ind w:firstLine="567"/>
        <w:jc w:val="both"/>
        <w:rPr>
          <w:rFonts w:cs="Arial"/>
          <w:sz w:val="24"/>
          <w:szCs w:val="24"/>
        </w:rPr>
      </w:pPr>
      <w:r w:rsidRPr="00020ED7">
        <w:rPr>
          <w:rFonts w:cs="Arial"/>
          <w:sz w:val="24"/>
          <w:szCs w:val="24"/>
        </w:rPr>
        <w:t>2</w:t>
      </w:r>
      <w:r w:rsidR="001A5E54" w:rsidRPr="00020ED7">
        <w:rPr>
          <w:rFonts w:cs="Arial"/>
          <w:sz w:val="24"/>
          <w:szCs w:val="24"/>
        </w:rPr>
        <w:t xml:space="preserve">.7.3. </w:t>
      </w:r>
      <w:r w:rsidR="0037023C" w:rsidRPr="0037023C">
        <w:rPr>
          <w:rFonts w:cs="Arial"/>
          <w:sz w:val="24"/>
          <w:szCs w:val="24"/>
        </w:rPr>
        <w:t>Зам тээвэр, аялал жуулчлал, уул уурхай, эрчим хүч, хот байгуулалт зэрэг бусад салбарын хөгжлийн болон хөрөнгө оруулалтын төлөвлөлтөд харилцаа холбооны дэд бүтцийг тусгахдаа энэхүү бодлогын 2.7.2-т заасан үндэсний нэгдсэн төлөвлөлттэй заавал уялдуулан, давхардалгүй байх зарчмыг баримтална.</w:t>
      </w:r>
    </w:p>
    <w:p w14:paraId="470B8DF1" w14:textId="0C4BDE9E" w:rsidR="008F40E2" w:rsidRPr="00020ED7" w:rsidRDefault="005C4429" w:rsidP="00020ED7">
      <w:pPr>
        <w:spacing w:after="0"/>
        <w:ind w:firstLine="567"/>
        <w:jc w:val="both"/>
        <w:rPr>
          <w:rFonts w:cs="Arial"/>
          <w:sz w:val="24"/>
          <w:szCs w:val="24"/>
        </w:rPr>
      </w:pPr>
      <w:r w:rsidRPr="00020ED7">
        <w:rPr>
          <w:rFonts w:cs="Arial"/>
          <w:sz w:val="24"/>
          <w:szCs w:val="24"/>
        </w:rPr>
        <w:t>2</w:t>
      </w:r>
      <w:r w:rsidR="00D37072" w:rsidRPr="00020ED7">
        <w:rPr>
          <w:rFonts w:cs="Arial"/>
          <w:sz w:val="24"/>
          <w:szCs w:val="24"/>
        </w:rPr>
        <w:t xml:space="preserve">.7.4. </w:t>
      </w:r>
      <w:r w:rsidR="001824AE" w:rsidRPr="00020ED7">
        <w:rPr>
          <w:rFonts w:cs="Arial"/>
          <w:sz w:val="24"/>
          <w:szCs w:val="24"/>
        </w:rPr>
        <w:t xml:space="preserve">авто зам, төмөр зам, эрчим хүч, газрын тос, уул уурхай, хот байгуулалт болон бусад томоохон дэд бүтцийн төслийг хэрэгжүүлэхдээ харилцаа холбооны сувагчлал, шилэн кабель, холбооны байгууламжийг хамтад нь </w:t>
      </w:r>
      <w:r w:rsidR="00D82724" w:rsidRPr="00020ED7">
        <w:rPr>
          <w:rFonts w:cs="Arial"/>
          <w:sz w:val="24"/>
          <w:szCs w:val="24"/>
        </w:rPr>
        <w:t>төлөвл</w:t>
      </w:r>
      <w:r w:rsidR="00D82724">
        <w:rPr>
          <w:rFonts w:cs="Arial"/>
          <w:sz w:val="24"/>
          <w:szCs w:val="24"/>
        </w:rPr>
        <w:t>өнө</w:t>
      </w:r>
      <w:r w:rsidR="001F0AEC" w:rsidRPr="00020ED7">
        <w:rPr>
          <w:rFonts w:cs="Arial"/>
          <w:sz w:val="24"/>
          <w:szCs w:val="24"/>
        </w:rPr>
        <w:t>.</w:t>
      </w:r>
    </w:p>
    <w:p w14:paraId="4322FC91" w14:textId="61B95F7E" w:rsidR="0037023C" w:rsidRDefault="005C4429" w:rsidP="00020ED7">
      <w:pPr>
        <w:spacing w:after="0"/>
        <w:ind w:firstLine="567"/>
        <w:jc w:val="both"/>
        <w:rPr>
          <w:rFonts w:cs="Arial"/>
          <w:sz w:val="24"/>
          <w:szCs w:val="24"/>
        </w:rPr>
      </w:pPr>
      <w:r w:rsidRPr="00020ED7">
        <w:rPr>
          <w:rFonts w:cs="Arial"/>
          <w:sz w:val="24"/>
          <w:szCs w:val="24"/>
        </w:rPr>
        <w:t>2</w:t>
      </w:r>
      <w:r w:rsidR="001824AE" w:rsidRPr="00020ED7">
        <w:rPr>
          <w:rFonts w:cs="Arial"/>
          <w:sz w:val="24"/>
          <w:szCs w:val="24"/>
        </w:rPr>
        <w:t>.7.</w:t>
      </w:r>
      <w:r w:rsidR="00796B79" w:rsidRPr="00020ED7">
        <w:rPr>
          <w:rFonts w:cs="Arial"/>
          <w:sz w:val="24"/>
          <w:szCs w:val="24"/>
        </w:rPr>
        <w:t>5</w:t>
      </w:r>
      <w:r w:rsidR="001824AE" w:rsidRPr="00020ED7">
        <w:rPr>
          <w:rFonts w:cs="Arial"/>
          <w:sz w:val="24"/>
          <w:szCs w:val="24"/>
        </w:rPr>
        <w:t xml:space="preserve">. </w:t>
      </w:r>
      <w:r w:rsidR="0037023C">
        <w:rPr>
          <w:rFonts w:cs="Arial"/>
          <w:sz w:val="24"/>
          <w:szCs w:val="24"/>
        </w:rPr>
        <w:t>х</w:t>
      </w:r>
      <w:r w:rsidR="0037023C" w:rsidRPr="0037023C">
        <w:rPr>
          <w:rFonts w:cs="Arial"/>
          <w:sz w:val="24"/>
          <w:szCs w:val="24"/>
        </w:rPr>
        <w:t>өрөнгө оруулалтын үр ашгийг дээшлүүлэх, зардлыг хэмнэх зорилгоор төрийн болон орон нутгийн өмчит, эсхүл төрийн өмчийн оролцоотой хуулийн этгээдийн эзэмшилд байгаа шон, цамхаг, барилга байгууламж, сувагчлал, шилэн кабель зэрэг бэлэн байгаа дэд бүтцийг ITU-ын зөвлөмжид нийцүүлэн, харилцаа холбооны үйлчилгээ эрхлэгчдэд нээлттэй, үл ялгаварлах, зах зээлийн бодит өртөгт суурилсан нөхцөлөөр хамтран ашиглах эрх зүй, зохицуулалтын механизмыг хэрэгжүүлнэ.</w:t>
      </w:r>
    </w:p>
    <w:p w14:paraId="7518B38D" w14:textId="2EA5F9AB" w:rsidR="008F40E2" w:rsidRDefault="005C4429" w:rsidP="00020ED7">
      <w:pPr>
        <w:spacing w:after="0"/>
        <w:ind w:firstLine="567"/>
        <w:jc w:val="both"/>
        <w:rPr>
          <w:rFonts w:cs="Arial"/>
          <w:sz w:val="24"/>
          <w:szCs w:val="24"/>
        </w:rPr>
      </w:pPr>
      <w:r w:rsidRPr="00020ED7">
        <w:rPr>
          <w:rFonts w:cs="Arial"/>
          <w:sz w:val="24"/>
          <w:szCs w:val="24"/>
        </w:rPr>
        <w:t>2</w:t>
      </w:r>
      <w:r w:rsidR="001824AE" w:rsidRPr="00020ED7">
        <w:rPr>
          <w:rFonts w:cs="Arial"/>
          <w:sz w:val="24"/>
          <w:szCs w:val="24"/>
        </w:rPr>
        <w:t>.7.</w:t>
      </w:r>
      <w:r w:rsidR="00796B79" w:rsidRPr="00020ED7">
        <w:rPr>
          <w:rFonts w:cs="Arial"/>
          <w:sz w:val="24"/>
          <w:szCs w:val="24"/>
        </w:rPr>
        <w:t>6</w:t>
      </w:r>
      <w:r w:rsidR="001824AE" w:rsidRPr="00020ED7">
        <w:rPr>
          <w:rFonts w:cs="Arial"/>
          <w:sz w:val="24"/>
          <w:szCs w:val="24"/>
        </w:rPr>
        <w:t>. бусад салбарын хөгжлийн төлөвлөлт, хэрэгжилтийн үе шатанд харилцаа холбооны салбарын хүний нөөц, тусгай зөвшөөрөл эзэмшигч болон хувийн хэвшлийн оролцоог хангана</w:t>
      </w:r>
      <w:r w:rsidR="001F0AEC" w:rsidRPr="00020ED7">
        <w:rPr>
          <w:rFonts w:cs="Arial"/>
          <w:sz w:val="24"/>
          <w:szCs w:val="24"/>
        </w:rPr>
        <w:t>.</w:t>
      </w:r>
    </w:p>
    <w:p w14:paraId="4BFCAB6F" w14:textId="12156874" w:rsidR="00404811" w:rsidRDefault="00404811" w:rsidP="00020ED7">
      <w:pPr>
        <w:spacing w:after="0"/>
        <w:ind w:firstLine="567"/>
        <w:jc w:val="both"/>
        <w:rPr>
          <w:rFonts w:cs="Arial"/>
          <w:sz w:val="24"/>
          <w:szCs w:val="24"/>
        </w:rPr>
      </w:pPr>
      <w:r>
        <w:rPr>
          <w:rFonts w:cs="Arial"/>
          <w:sz w:val="24"/>
          <w:szCs w:val="24"/>
        </w:rPr>
        <w:t>2.7.7.</w:t>
      </w:r>
      <w:r w:rsidRPr="00404811">
        <w:t xml:space="preserve"> </w:t>
      </w:r>
      <w:r>
        <w:rPr>
          <w:rFonts w:cs="Arial"/>
          <w:sz w:val="24"/>
          <w:szCs w:val="24"/>
        </w:rPr>
        <w:t>х</w:t>
      </w:r>
      <w:r w:rsidRPr="00404811">
        <w:rPr>
          <w:rFonts w:cs="Arial"/>
          <w:sz w:val="24"/>
          <w:szCs w:val="24"/>
        </w:rPr>
        <w:t xml:space="preserve">арилцаа холбооны сүлжээ, дэд бүтэц (шилэн кабель, суурь станц, цамхаг, тоног төхөөрөмж зэрэг)-ийг байгуулах, суурилуулах, ашиглалтад оруулах үйл ажиллагаанд шаардагдах </w:t>
      </w:r>
      <w:r w:rsidR="00F22464">
        <w:rPr>
          <w:rFonts w:cs="Arial"/>
          <w:sz w:val="24"/>
          <w:szCs w:val="24"/>
        </w:rPr>
        <w:t>холбогдох з</w:t>
      </w:r>
      <w:r w:rsidRPr="00404811">
        <w:rPr>
          <w:rFonts w:cs="Arial"/>
          <w:sz w:val="24"/>
          <w:szCs w:val="24"/>
        </w:rPr>
        <w:t>өвшөөрөл, сууц өмчлөгчдийн холбоо болон холбогдох бусад этгээдийн зөвшөөрөл зэрэг олон шатлалт зохицуулалтыг уялдуулан нэгтгэх, хялбаршуулах, цахимжуулах, давхардлыг бууруулах чиглэлээр салбар дундын бодлого, эрх зүйн орчныг боловсронгуй болгоход холбогдох төрийн байгууллагуудтай хамтран ажиллана.</w:t>
      </w:r>
    </w:p>
    <w:p w14:paraId="61B3297D" w14:textId="77777777" w:rsidR="00A53A0D" w:rsidRPr="00020ED7" w:rsidRDefault="00A53A0D" w:rsidP="00020ED7">
      <w:pPr>
        <w:spacing w:after="0"/>
        <w:ind w:firstLine="567"/>
        <w:jc w:val="both"/>
        <w:rPr>
          <w:rFonts w:cs="Arial"/>
          <w:sz w:val="24"/>
          <w:szCs w:val="24"/>
        </w:rPr>
      </w:pPr>
    </w:p>
    <w:p w14:paraId="4FAD2A73" w14:textId="5264FF13" w:rsidR="008F40E2" w:rsidRPr="00020ED7" w:rsidRDefault="005C4429" w:rsidP="00020ED7">
      <w:pPr>
        <w:pStyle w:val="BlueHeading"/>
        <w:spacing w:before="0"/>
        <w:jc w:val="both"/>
        <w:rPr>
          <w:rFonts w:cs="Arial"/>
          <w:color w:val="auto"/>
          <w:sz w:val="24"/>
          <w:szCs w:val="24"/>
        </w:rPr>
      </w:pPr>
      <w:r w:rsidRPr="00020ED7">
        <w:rPr>
          <w:rFonts w:cs="Arial"/>
          <w:color w:val="auto"/>
          <w:sz w:val="24"/>
          <w:szCs w:val="24"/>
        </w:rPr>
        <w:t>Гурав</w:t>
      </w:r>
      <w:r w:rsidR="001824AE" w:rsidRPr="00020ED7">
        <w:rPr>
          <w:rFonts w:cs="Arial"/>
          <w:color w:val="auto"/>
          <w:sz w:val="24"/>
          <w:szCs w:val="24"/>
        </w:rPr>
        <w:t>. Оролцогчдын чиг үүрэг</w:t>
      </w:r>
    </w:p>
    <w:p w14:paraId="47E937B8" w14:textId="54BB869A" w:rsidR="0037023C" w:rsidRPr="00020ED7" w:rsidRDefault="005C4429" w:rsidP="00020ED7">
      <w:pPr>
        <w:spacing w:after="0"/>
        <w:jc w:val="both"/>
        <w:rPr>
          <w:rFonts w:cs="Arial"/>
          <w:sz w:val="24"/>
          <w:szCs w:val="24"/>
        </w:rPr>
      </w:pPr>
      <w:r w:rsidRPr="00020ED7">
        <w:rPr>
          <w:rFonts w:cs="Arial"/>
          <w:sz w:val="24"/>
          <w:szCs w:val="24"/>
        </w:rPr>
        <w:t>3</w:t>
      </w:r>
      <w:r w:rsidR="008562E9" w:rsidRPr="00020ED7">
        <w:rPr>
          <w:rFonts w:cs="Arial"/>
          <w:sz w:val="24"/>
          <w:szCs w:val="24"/>
        </w:rPr>
        <w:t>.</w:t>
      </w:r>
      <w:r w:rsidR="003F58F4" w:rsidRPr="00020ED7">
        <w:rPr>
          <w:rFonts w:cs="Arial"/>
          <w:sz w:val="24"/>
          <w:szCs w:val="24"/>
        </w:rPr>
        <w:t>1</w:t>
      </w:r>
      <w:r w:rsidR="008562E9" w:rsidRPr="0037023C">
        <w:rPr>
          <w:rFonts w:cs="Arial"/>
          <w:sz w:val="24"/>
          <w:szCs w:val="24"/>
        </w:rPr>
        <w:t xml:space="preserve">. </w:t>
      </w:r>
      <w:r w:rsidR="006E4AFB" w:rsidRPr="0037023C">
        <w:rPr>
          <w:rFonts w:cs="Arial"/>
          <w:sz w:val="24"/>
          <w:szCs w:val="24"/>
        </w:rPr>
        <w:t>Яам</w:t>
      </w:r>
      <w:r w:rsidR="008562E9" w:rsidRPr="0037023C">
        <w:rPr>
          <w:rFonts w:cs="Arial"/>
          <w:sz w:val="24"/>
          <w:szCs w:val="24"/>
        </w:rPr>
        <w:t xml:space="preserve"> нь</w:t>
      </w:r>
      <w:r w:rsidR="0037023C">
        <w:rPr>
          <w:rFonts w:cs="Arial"/>
          <w:sz w:val="24"/>
          <w:szCs w:val="24"/>
        </w:rPr>
        <w:t xml:space="preserve"> </w:t>
      </w:r>
      <w:r w:rsidR="0037023C" w:rsidRPr="0037023C">
        <w:rPr>
          <w:rFonts w:cs="Arial"/>
          <w:sz w:val="24"/>
          <w:szCs w:val="24"/>
        </w:rPr>
        <w:t>энэхүү бодлогын чиглэлийн хэрэгжилтийг нэгдсэн удирдлагаар хангаж, салбар хоорондын уялдаа холбоог зохицуулна.</w:t>
      </w:r>
    </w:p>
    <w:p w14:paraId="17163475" w14:textId="117B501E" w:rsidR="00BB2452" w:rsidRDefault="005C4429" w:rsidP="00020ED7">
      <w:pPr>
        <w:spacing w:after="0"/>
        <w:jc w:val="both"/>
        <w:rPr>
          <w:rFonts w:cs="Arial"/>
          <w:sz w:val="24"/>
          <w:szCs w:val="24"/>
        </w:rPr>
      </w:pPr>
      <w:r w:rsidRPr="00020ED7">
        <w:rPr>
          <w:rFonts w:cs="Arial"/>
          <w:sz w:val="24"/>
          <w:szCs w:val="24"/>
        </w:rPr>
        <w:t>3</w:t>
      </w:r>
      <w:r w:rsidR="00BB0DA7" w:rsidRPr="00BB2452">
        <w:rPr>
          <w:rFonts w:cs="Arial"/>
          <w:sz w:val="24"/>
          <w:szCs w:val="24"/>
        </w:rPr>
        <w:t>.</w:t>
      </w:r>
      <w:r w:rsidR="003716C7" w:rsidRPr="00BB2452">
        <w:rPr>
          <w:rFonts w:cs="Arial"/>
          <w:sz w:val="24"/>
          <w:szCs w:val="24"/>
        </w:rPr>
        <w:t>2</w:t>
      </w:r>
      <w:r w:rsidR="00BB0DA7" w:rsidRPr="00BB2452">
        <w:rPr>
          <w:rFonts w:cs="Arial"/>
          <w:sz w:val="24"/>
          <w:szCs w:val="24"/>
        </w:rPr>
        <w:t xml:space="preserve">. </w:t>
      </w:r>
      <w:r w:rsidR="00BB2452" w:rsidRPr="00BB2452">
        <w:rPr>
          <w:rFonts w:cs="Arial"/>
          <w:sz w:val="24"/>
          <w:szCs w:val="24"/>
        </w:rPr>
        <w:t xml:space="preserve">Зохицуулах хороо нь энэхүү бодлогын чиглэлд нийцүүлэн тусгай зөвшөөрлийн нөхцөл шаардлагыг шинэчлэх, стандартын хэрэгжилтэд хяналт тавих, зах зээлд </w:t>
      </w:r>
      <w:r w:rsidR="00BB2452" w:rsidRPr="00BB2452">
        <w:rPr>
          <w:rFonts w:cs="Arial"/>
          <w:sz w:val="24"/>
          <w:szCs w:val="24"/>
        </w:rPr>
        <w:lastRenderedPageBreak/>
        <w:t>шударга өрсөлдөөнийг дэмжих, хэрэглэгчийн эрхийг хамгаалах, үйлчилгээний чанарын хяналтын (QoS/QoE) зохицуулалтыг хэрэгжүүлнэ.</w:t>
      </w:r>
    </w:p>
    <w:p w14:paraId="6CC24EAC" w14:textId="7FA9C666" w:rsidR="00066AEF" w:rsidRPr="00020ED7" w:rsidRDefault="005C4429" w:rsidP="00020ED7">
      <w:pPr>
        <w:spacing w:after="0"/>
        <w:jc w:val="both"/>
        <w:rPr>
          <w:rFonts w:cs="Arial"/>
          <w:sz w:val="24"/>
          <w:szCs w:val="24"/>
        </w:rPr>
      </w:pPr>
      <w:r w:rsidRPr="00020ED7">
        <w:rPr>
          <w:rFonts w:cs="Arial"/>
          <w:sz w:val="24"/>
          <w:szCs w:val="24"/>
        </w:rPr>
        <w:t>3</w:t>
      </w:r>
      <w:r w:rsidR="00066AEF" w:rsidRPr="00020ED7">
        <w:rPr>
          <w:rFonts w:cs="Arial"/>
          <w:sz w:val="24"/>
          <w:szCs w:val="24"/>
        </w:rPr>
        <w:t>.</w:t>
      </w:r>
      <w:r w:rsidR="003716C7" w:rsidRPr="00020ED7">
        <w:rPr>
          <w:rFonts w:cs="Arial"/>
          <w:sz w:val="24"/>
          <w:szCs w:val="24"/>
        </w:rPr>
        <w:t>3</w:t>
      </w:r>
      <w:r w:rsidR="00066AEF" w:rsidRPr="00020ED7">
        <w:rPr>
          <w:rFonts w:cs="Arial"/>
          <w:sz w:val="24"/>
          <w:szCs w:val="24"/>
        </w:rPr>
        <w:t xml:space="preserve">. Зохицуулах хороо нь </w:t>
      </w:r>
      <w:r w:rsidR="00214AB2" w:rsidRPr="00020ED7">
        <w:rPr>
          <w:rFonts w:cs="Arial"/>
          <w:sz w:val="24"/>
          <w:szCs w:val="24"/>
        </w:rPr>
        <w:t>эдийн засгийн үр ашиг багатай хөдөө, алслагдсан бүсэд</w:t>
      </w:r>
      <w:r w:rsidR="003F58F4" w:rsidRPr="00020ED7">
        <w:rPr>
          <w:rFonts w:cs="Arial"/>
          <w:sz w:val="24"/>
          <w:szCs w:val="24"/>
        </w:rPr>
        <w:t xml:space="preserve"> </w:t>
      </w:r>
      <w:r w:rsidR="00066AEF" w:rsidRPr="00020ED7">
        <w:rPr>
          <w:rFonts w:cs="Arial"/>
          <w:sz w:val="24"/>
          <w:szCs w:val="24"/>
        </w:rPr>
        <w:t>тусгай зөвшөөрлийн нөхцөл, шаардлагын хөнгөлөлт, харилцан холболт, дэд бүтцийн хамтын ашиглалт, бөөний үнийн зохицуулалтын арга хэрэгслийг ялгамжтайгаар хэрэглэнэ.</w:t>
      </w:r>
    </w:p>
    <w:p w14:paraId="41FE1943" w14:textId="4BE69B80" w:rsidR="00E77BFC" w:rsidRPr="00020ED7" w:rsidRDefault="00E77BFC" w:rsidP="00020ED7">
      <w:pPr>
        <w:spacing w:after="0"/>
        <w:jc w:val="both"/>
        <w:rPr>
          <w:rFonts w:cs="Arial"/>
          <w:sz w:val="24"/>
          <w:szCs w:val="24"/>
        </w:rPr>
      </w:pPr>
      <w:r w:rsidRPr="00020ED7">
        <w:rPr>
          <w:rFonts w:cs="Arial"/>
          <w:sz w:val="24"/>
          <w:szCs w:val="24"/>
        </w:rPr>
        <w:t xml:space="preserve">3.4. Зохицуулах хороо нь </w:t>
      </w:r>
      <w:r w:rsidR="00992DEB" w:rsidRPr="00020ED7">
        <w:rPr>
          <w:rFonts w:cs="Arial"/>
          <w:sz w:val="24"/>
          <w:szCs w:val="24"/>
        </w:rPr>
        <w:t>радио давтамжийн зурвасыг үр ашигтай, дараагийн үеийн утасгүй өргөн зурвасын үйлчилгээний зориулалтаар радио давтамжийг хамтран ашиглах болон давтамжийн дахин төлөвлөлтийг зохицуулалтаар дэмжинэ.</w:t>
      </w:r>
    </w:p>
    <w:p w14:paraId="332E83E1" w14:textId="26B5D41D" w:rsidR="00F34C43" w:rsidRPr="00020ED7" w:rsidRDefault="00F34C43" w:rsidP="00020ED7">
      <w:pPr>
        <w:spacing w:after="0"/>
        <w:jc w:val="both"/>
        <w:rPr>
          <w:rFonts w:cs="Arial"/>
          <w:sz w:val="24"/>
          <w:szCs w:val="24"/>
        </w:rPr>
      </w:pPr>
      <w:r w:rsidRPr="00020ED7">
        <w:rPr>
          <w:rFonts w:cs="Arial"/>
          <w:sz w:val="24"/>
          <w:szCs w:val="24"/>
        </w:rPr>
        <w:t>3.5. Яам болон Зохицуулах хороо нь 3G технологийн хуучирсан хэрэглэгчийн болон сүлжээний тоног төхөөрөмжийн шинээр импортлох, зах зээлд нийлүүлэхийг үе шаттайгаар хязгаарлах зохицуулалтын арга хэмжээ авна.</w:t>
      </w:r>
    </w:p>
    <w:p w14:paraId="20A07E89" w14:textId="39745CE3" w:rsidR="00B93C16" w:rsidRDefault="005C4429" w:rsidP="00020ED7">
      <w:pPr>
        <w:spacing w:after="0"/>
        <w:jc w:val="both"/>
        <w:rPr>
          <w:rFonts w:cs="Arial"/>
          <w:sz w:val="24"/>
          <w:szCs w:val="24"/>
        </w:rPr>
      </w:pPr>
      <w:r w:rsidRPr="00020ED7">
        <w:rPr>
          <w:rFonts w:cs="Arial"/>
          <w:sz w:val="24"/>
          <w:szCs w:val="24"/>
        </w:rPr>
        <w:t>3</w:t>
      </w:r>
      <w:r w:rsidR="001824AE" w:rsidRPr="00020ED7">
        <w:rPr>
          <w:rFonts w:cs="Arial"/>
          <w:sz w:val="24"/>
          <w:szCs w:val="24"/>
        </w:rPr>
        <w:t>.</w:t>
      </w:r>
      <w:r w:rsidR="00A53A0D">
        <w:rPr>
          <w:rFonts w:cs="Arial"/>
          <w:sz w:val="24"/>
          <w:szCs w:val="24"/>
        </w:rPr>
        <w:t>6</w:t>
      </w:r>
      <w:r w:rsidR="001824AE" w:rsidRPr="00020ED7">
        <w:rPr>
          <w:rFonts w:cs="Arial"/>
          <w:sz w:val="24"/>
          <w:szCs w:val="24"/>
        </w:rPr>
        <w:t xml:space="preserve">. </w:t>
      </w:r>
      <w:r w:rsidR="00BB2452" w:rsidRPr="00BB2452">
        <w:rPr>
          <w:rFonts w:cs="Arial"/>
          <w:sz w:val="24"/>
          <w:szCs w:val="24"/>
        </w:rPr>
        <w:t>Бүх шатны нутгийн захиргааны байгуу</w:t>
      </w:r>
      <w:r w:rsidR="00BB2452">
        <w:rPr>
          <w:rFonts w:cs="Arial"/>
          <w:sz w:val="24"/>
          <w:szCs w:val="24"/>
        </w:rPr>
        <w:t>л</w:t>
      </w:r>
      <w:r w:rsidR="00BB2452" w:rsidRPr="00BB2452">
        <w:rPr>
          <w:rFonts w:cs="Arial"/>
          <w:sz w:val="24"/>
          <w:szCs w:val="24"/>
        </w:rPr>
        <w:t>лага нь харилцаа холбооны сүлжээний бааз станц байршуулах, кабелийн сувагчлал татах, барилга байгууламж ашиглах зөвшөөрөл олгох процессыг цахимжуулж, нэг цонхны үйлчилгээгээр шуурхай, уялдаатай зохион байгуулах замаар сүлжээний өргөтгөл, хөрөнгө оруулалтыг дэмжиж ажиллана.</w:t>
      </w:r>
    </w:p>
    <w:p w14:paraId="217B2B21" w14:textId="2A7EA339" w:rsidR="008F40E2" w:rsidRPr="00020ED7" w:rsidRDefault="005C4429" w:rsidP="00020ED7">
      <w:pPr>
        <w:spacing w:after="0"/>
        <w:jc w:val="both"/>
        <w:rPr>
          <w:rFonts w:cs="Arial"/>
          <w:sz w:val="24"/>
          <w:szCs w:val="24"/>
        </w:rPr>
      </w:pPr>
      <w:r w:rsidRPr="00020ED7">
        <w:rPr>
          <w:rFonts w:cs="Arial"/>
          <w:sz w:val="24"/>
          <w:szCs w:val="24"/>
        </w:rPr>
        <w:t>3</w:t>
      </w:r>
      <w:r w:rsidR="001824AE" w:rsidRPr="00020ED7">
        <w:rPr>
          <w:rFonts w:cs="Arial"/>
          <w:sz w:val="24"/>
          <w:szCs w:val="24"/>
        </w:rPr>
        <w:t>.</w:t>
      </w:r>
      <w:r w:rsidR="00A53A0D">
        <w:rPr>
          <w:rFonts w:cs="Arial"/>
          <w:sz w:val="24"/>
          <w:szCs w:val="24"/>
        </w:rPr>
        <w:t>7</w:t>
      </w:r>
      <w:r w:rsidR="001824AE" w:rsidRPr="00020ED7">
        <w:rPr>
          <w:rFonts w:cs="Arial"/>
          <w:sz w:val="24"/>
          <w:szCs w:val="24"/>
        </w:rPr>
        <w:t xml:space="preserve">. </w:t>
      </w:r>
      <w:r w:rsidR="00BB2452" w:rsidRPr="00BB2452">
        <w:rPr>
          <w:rFonts w:cs="Arial"/>
          <w:sz w:val="24"/>
          <w:szCs w:val="24"/>
        </w:rPr>
        <w:t>Төрийн болон орон нутгийн өмчит байгууллага, бусад салбарын (эрчим хүч, авто зам, төмөр зам гэх мэт) дэд бүтэц эзэмшигчид нь харилцаа холбооны үйлчилгээ эрхлэгчидтэй дэд бүтцийг хамтран ашиглах, хамтарсан төлөвлөлт хийх, мэдээлэл солилцох боломжийг тэгш, нээлттэй хангана.</w:t>
      </w:r>
    </w:p>
    <w:p w14:paraId="49931C4B" w14:textId="5E021C50" w:rsidR="006F5BFC" w:rsidRPr="00020ED7" w:rsidRDefault="005C4429" w:rsidP="00020ED7">
      <w:pPr>
        <w:spacing w:after="0"/>
        <w:jc w:val="both"/>
        <w:rPr>
          <w:rFonts w:cs="Arial"/>
          <w:sz w:val="24"/>
          <w:szCs w:val="24"/>
        </w:rPr>
      </w:pPr>
      <w:r w:rsidRPr="00020ED7">
        <w:rPr>
          <w:rFonts w:cs="Arial"/>
          <w:sz w:val="24"/>
          <w:szCs w:val="24"/>
        </w:rPr>
        <w:t>3</w:t>
      </w:r>
      <w:r w:rsidR="006F5BFC" w:rsidRPr="00020ED7">
        <w:rPr>
          <w:rFonts w:cs="Arial"/>
          <w:sz w:val="24"/>
          <w:szCs w:val="24"/>
        </w:rPr>
        <w:t>.</w:t>
      </w:r>
      <w:r w:rsidR="00A53A0D">
        <w:rPr>
          <w:rFonts w:cs="Arial"/>
          <w:sz w:val="24"/>
          <w:szCs w:val="24"/>
        </w:rPr>
        <w:t>8</w:t>
      </w:r>
      <w:r w:rsidR="006F5BFC" w:rsidRPr="00020ED7">
        <w:rPr>
          <w:rFonts w:cs="Arial"/>
          <w:sz w:val="24"/>
          <w:szCs w:val="24"/>
        </w:rPr>
        <w:t xml:space="preserve">. </w:t>
      </w:r>
      <w:r w:rsidR="00D82724">
        <w:rPr>
          <w:rFonts w:cs="Arial"/>
          <w:sz w:val="24"/>
          <w:szCs w:val="24"/>
        </w:rPr>
        <w:t>Аймаг, нийслэлийн</w:t>
      </w:r>
      <w:r w:rsidR="006F5BFC" w:rsidRPr="00020ED7">
        <w:rPr>
          <w:rFonts w:cs="Arial"/>
          <w:sz w:val="24"/>
          <w:szCs w:val="24"/>
        </w:rPr>
        <w:t xml:space="preserve"> харилцаа холбооны кабелийн худаг, сувагчлалын үйлчилгээ эрхлэгч нь нийслэл, аймаг, сум, багийн хөгжлийн төлөвлөлт, бүсчилсэн хөгжлийн төлөвлөлттэй уялдсан сүлжээний төлөвлөлтийг жил бүр боловсруулж, хэрэгжилтийн мэдээллийг Яам, Зохицуулах хороо болон нийслэл, аймгийн захиргаанд хүргүүлнэ.</w:t>
      </w:r>
    </w:p>
    <w:p w14:paraId="3711BED3" w14:textId="608472DD" w:rsidR="00F34C43" w:rsidRDefault="00F34C43" w:rsidP="00020ED7">
      <w:pPr>
        <w:spacing w:after="0"/>
        <w:jc w:val="both"/>
        <w:rPr>
          <w:rFonts w:cs="Arial"/>
          <w:sz w:val="24"/>
          <w:szCs w:val="24"/>
        </w:rPr>
      </w:pPr>
      <w:r w:rsidRPr="00020ED7">
        <w:rPr>
          <w:rFonts w:cs="Arial"/>
          <w:sz w:val="24"/>
          <w:szCs w:val="24"/>
        </w:rPr>
        <w:t>3.</w:t>
      </w:r>
      <w:r w:rsidR="00A53A0D">
        <w:rPr>
          <w:rFonts w:cs="Arial"/>
          <w:sz w:val="24"/>
          <w:szCs w:val="24"/>
        </w:rPr>
        <w:t>9</w:t>
      </w:r>
      <w:r w:rsidRPr="00020ED7">
        <w:rPr>
          <w:rFonts w:cs="Arial"/>
          <w:sz w:val="24"/>
          <w:szCs w:val="24"/>
        </w:rPr>
        <w:t>. Үйлчилгээ эрхлэгчид болон сүлжээ эзэмшигчид нь сүлжээний өргөтгөл, шинэчлэл, чанар, аюулгүй байдал, инновац, хэрэглэгчийн үйлчилгээ, хамтын ашиглалтын арга хэмжээг өөрийн бизнес төлөвлөгөө болон хөрөнгө оруулалтын хөтөлбөрт тусган хэрэгжүүлнэ.</w:t>
      </w:r>
    </w:p>
    <w:p w14:paraId="6F2EAF97" w14:textId="77777777" w:rsidR="00A53A0D" w:rsidRPr="00020ED7" w:rsidRDefault="00A53A0D" w:rsidP="00020ED7">
      <w:pPr>
        <w:spacing w:after="0"/>
        <w:jc w:val="both"/>
        <w:rPr>
          <w:rFonts w:cs="Arial"/>
          <w:sz w:val="24"/>
          <w:szCs w:val="24"/>
        </w:rPr>
      </w:pPr>
    </w:p>
    <w:p w14:paraId="0D3254E0" w14:textId="651AFA87" w:rsidR="008F40E2" w:rsidRPr="00020ED7" w:rsidRDefault="005C4429" w:rsidP="00020ED7">
      <w:pPr>
        <w:pStyle w:val="BlueHeading"/>
        <w:spacing w:before="0"/>
        <w:jc w:val="both"/>
        <w:rPr>
          <w:rFonts w:cs="Arial"/>
          <w:color w:val="auto"/>
          <w:sz w:val="24"/>
          <w:szCs w:val="24"/>
        </w:rPr>
      </w:pPr>
      <w:r w:rsidRPr="00020ED7">
        <w:rPr>
          <w:rFonts w:cs="Arial"/>
          <w:color w:val="auto"/>
          <w:sz w:val="24"/>
          <w:szCs w:val="24"/>
        </w:rPr>
        <w:t>Дөрөв</w:t>
      </w:r>
      <w:r w:rsidR="001824AE" w:rsidRPr="00020ED7">
        <w:rPr>
          <w:rFonts w:cs="Arial"/>
          <w:color w:val="auto"/>
          <w:sz w:val="24"/>
          <w:szCs w:val="24"/>
        </w:rPr>
        <w:t>. Хэрэгжилт, үнэлгээ, хяналт</w:t>
      </w:r>
    </w:p>
    <w:p w14:paraId="40B304B1" w14:textId="4F14F9E5" w:rsidR="003A0AE3" w:rsidRPr="004117E2" w:rsidRDefault="005C4429" w:rsidP="00020ED7">
      <w:pPr>
        <w:spacing w:after="0"/>
        <w:jc w:val="both"/>
        <w:rPr>
          <w:rFonts w:cs="Arial"/>
          <w:sz w:val="32"/>
          <w:szCs w:val="32"/>
        </w:rPr>
      </w:pPr>
      <w:r w:rsidRPr="00020ED7">
        <w:rPr>
          <w:rFonts w:cs="Arial"/>
          <w:sz w:val="24"/>
          <w:szCs w:val="24"/>
        </w:rPr>
        <w:t>4</w:t>
      </w:r>
      <w:r w:rsidR="001824AE" w:rsidRPr="00020ED7">
        <w:rPr>
          <w:rFonts w:cs="Arial"/>
          <w:sz w:val="24"/>
          <w:szCs w:val="24"/>
        </w:rPr>
        <w:t xml:space="preserve">.1. </w:t>
      </w:r>
      <w:r w:rsidR="003A0AE3" w:rsidRPr="00020ED7">
        <w:rPr>
          <w:rFonts w:cs="Arial"/>
          <w:sz w:val="24"/>
          <w:szCs w:val="24"/>
        </w:rPr>
        <w:t xml:space="preserve">Яам нь </w:t>
      </w:r>
      <w:r w:rsidR="004117E2" w:rsidRPr="004117E2">
        <w:rPr>
          <w:rFonts w:cs="Arial"/>
          <w:sz w:val="24"/>
          <w:szCs w:val="24"/>
        </w:rPr>
        <w:t>бодлогын чиглэлийн хэрэгжилтийг нэгдсэн удирдлагаар хангаж, хэрэгжилтийг салбар хоорондын хэмжээнд удирдан зохион байгуулна.</w:t>
      </w:r>
    </w:p>
    <w:p w14:paraId="74D7227C" w14:textId="257B7934" w:rsidR="0011699A" w:rsidRPr="00020ED7" w:rsidRDefault="003A0AE3" w:rsidP="00020ED7">
      <w:pPr>
        <w:spacing w:after="0"/>
        <w:jc w:val="both"/>
        <w:rPr>
          <w:rFonts w:cs="Arial"/>
          <w:sz w:val="24"/>
          <w:szCs w:val="24"/>
        </w:rPr>
      </w:pPr>
      <w:r w:rsidRPr="00020ED7">
        <w:rPr>
          <w:rFonts w:cs="Arial"/>
          <w:sz w:val="24"/>
          <w:szCs w:val="24"/>
        </w:rPr>
        <w:t xml:space="preserve">4.2. </w:t>
      </w:r>
      <w:r w:rsidR="001824AE" w:rsidRPr="00020ED7">
        <w:rPr>
          <w:rFonts w:cs="Arial"/>
          <w:sz w:val="24"/>
          <w:szCs w:val="24"/>
        </w:rPr>
        <w:t>Бодлогын хэрэгжилтийн үр дүнг</w:t>
      </w:r>
      <w:r w:rsidR="0011699A" w:rsidRPr="00020ED7">
        <w:rPr>
          <w:rFonts w:cs="Arial"/>
          <w:sz w:val="24"/>
          <w:szCs w:val="24"/>
        </w:rPr>
        <w:t xml:space="preserve"> 2030 онд</w:t>
      </w:r>
      <w:r w:rsidR="001824AE" w:rsidRPr="00020ED7">
        <w:rPr>
          <w:rFonts w:cs="Arial"/>
          <w:sz w:val="24"/>
          <w:szCs w:val="24"/>
        </w:rPr>
        <w:t xml:space="preserve"> дараах үндсэн </w:t>
      </w:r>
      <w:r w:rsidR="00076686">
        <w:rPr>
          <w:rFonts w:cs="Arial"/>
          <w:sz w:val="24"/>
          <w:szCs w:val="24"/>
        </w:rPr>
        <w:t>зорилтот шалгуур үзүүлэлтээр</w:t>
      </w:r>
      <w:r w:rsidR="001824AE" w:rsidRPr="00020ED7">
        <w:rPr>
          <w:rFonts w:cs="Arial"/>
          <w:sz w:val="24"/>
          <w:szCs w:val="24"/>
        </w:rPr>
        <w:t xml:space="preserve"> үнэлнэ:</w:t>
      </w:r>
    </w:p>
    <w:p w14:paraId="5140C1BB" w14:textId="77777777" w:rsidR="003A0AE3" w:rsidRPr="00020ED7" w:rsidRDefault="003A0AE3" w:rsidP="00020ED7">
      <w:pPr>
        <w:pStyle w:val="ListParagraph"/>
        <w:numPr>
          <w:ilvl w:val="0"/>
          <w:numId w:val="14"/>
        </w:numPr>
        <w:spacing w:after="0"/>
        <w:rPr>
          <w:rFonts w:cs="Arial"/>
          <w:vanish/>
          <w:sz w:val="24"/>
          <w:szCs w:val="24"/>
        </w:rPr>
      </w:pPr>
    </w:p>
    <w:p w14:paraId="23CB2598" w14:textId="77777777" w:rsidR="003A0AE3" w:rsidRPr="00020ED7" w:rsidRDefault="003A0AE3" w:rsidP="00020ED7">
      <w:pPr>
        <w:pStyle w:val="ListParagraph"/>
        <w:numPr>
          <w:ilvl w:val="1"/>
          <w:numId w:val="14"/>
        </w:numPr>
        <w:spacing w:after="0"/>
        <w:rPr>
          <w:rFonts w:cs="Arial"/>
          <w:vanish/>
          <w:sz w:val="24"/>
          <w:szCs w:val="24"/>
        </w:rPr>
      </w:pPr>
    </w:p>
    <w:p w14:paraId="6EC091C0" w14:textId="77777777" w:rsidR="003A0AE3" w:rsidRPr="00020ED7" w:rsidRDefault="003A0AE3" w:rsidP="00020ED7">
      <w:pPr>
        <w:pStyle w:val="ListParagraph"/>
        <w:numPr>
          <w:ilvl w:val="1"/>
          <w:numId w:val="14"/>
        </w:numPr>
        <w:spacing w:after="0"/>
        <w:rPr>
          <w:rFonts w:cs="Arial"/>
          <w:vanish/>
          <w:sz w:val="24"/>
          <w:szCs w:val="24"/>
        </w:rPr>
      </w:pPr>
    </w:p>
    <w:p w14:paraId="4EE4F0C7" w14:textId="71B528A4" w:rsidR="00076686" w:rsidRPr="00076686" w:rsidRDefault="00076686" w:rsidP="00076686">
      <w:pPr>
        <w:pStyle w:val="ListParagraph"/>
        <w:numPr>
          <w:ilvl w:val="2"/>
          <w:numId w:val="14"/>
        </w:numPr>
        <w:spacing w:after="0"/>
        <w:ind w:left="0" w:firstLine="556"/>
        <w:jc w:val="both"/>
        <w:rPr>
          <w:rFonts w:cs="Arial"/>
          <w:sz w:val="32"/>
          <w:szCs w:val="32"/>
        </w:rPr>
      </w:pPr>
      <w:r>
        <w:rPr>
          <w:rFonts w:cs="Arial"/>
          <w:sz w:val="24"/>
          <w:szCs w:val="24"/>
        </w:rPr>
        <w:t>Хөдөлгөөнт ө</w:t>
      </w:r>
      <w:r w:rsidRPr="00076686">
        <w:rPr>
          <w:rFonts w:cs="Arial"/>
          <w:sz w:val="24"/>
          <w:szCs w:val="24"/>
        </w:rPr>
        <w:t xml:space="preserve">ргөн зурвасын утасгүй болон утастай сүлжээний хамрах хүрээг нийт хүн амын 91-ээс доошгүй хувь, </w:t>
      </w:r>
      <w:r>
        <w:rPr>
          <w:rFonts w:cs="Arial"/>
          <w:sz w:val="24"/>
          <w:szCs w:val="24"/>
        </w:rPr>
        <w:t xml:space="preserve">хөдөлгөөнт бус өргөн зурвасын сүлжээний хамрах хүрээг </w:t>
      </w:r>
      <w:r w:rsidRPr="00076686">
        <w:rPr>
          <w:rFonts w:cs="Arial"/>
          <w:sz w:val="24"/>
          <w:szCs w:val="24"/>
        </w:rPr>
        <w:t>нийт өрхийн 89-өөс доошгүй хувьд хүргэ</w:t>
      </w:r>
      <w:r>
        <w:rPr>
          <w:rFonts w:cs="Arial"/>
          <w:sz w:val="24"/>
          <w:szCs w:val="24"/>
        </w:rPr>
        <w:t>нэ.</w:t>
      </w:r>
    </w:p>
    <w:p w14:paraId="4A7D122E" w14:textId="7CC48A2F" w:rsidR="00076686" w:rsidRPr="00076686" w:rsidRDefault="00076686" w:rsidP="00076686">
      <w:pPr>
        <w:pStyle w:val="ListParagraph"/>
        <w:numPr>
          <w:ilvl w:val="2"/>
          <w:numId w:val="14"/>
        </w:numPr>
        <w:spacing w:after="0"/>
        <w:ind w:left="0" w:firstLine="556"/>
        <w:jc w:val="both"/>
        <w:rPr>
          <w:rFonts w:cs="Arial"/>
          <w:sz w:val="40"/>
          <w:szCs w:val="40"/>
        </w:rPr>
      </w:pPr>
      <w:r w:rsidRPr="00076686">
        <w:rPr>
          <w:rFonts w:cs="Arial"/>
          <w:sz w:val="24"/>
          <w:szCs w:val="24"/>
        </w:rPr>
        <w:t>Төрийн болон нутгийн захиргааны байгууллага, бүх шатны боловсролын болон эрүүл мэндийн байгууллагуудыг өндөр хурдны өргөн зурвасын сүлжээнд 100 хувь холб</w:t>
      </w:r>
      <w:r>
        <w:rPr>
          <w:rFonts w:cs="Arial"/>
          <w:sz w:val="24"/>
          <w:szCs w:val="24"/>
        </w:rPr>
        <w:t>оно.</w:t>
      </w:r>
    </w:p>
    <w:p w14:paraId="2D822B1C" w14:textId="79B10E3F" w:rsidR="00076686" w:rsidRPr="00076686" w:rsidRDefault="00076686" w:rsidP="00AD6969">
      <w:pPr>
        <w:pStyle w:val="ListParagraph"/>
        <w:numPr>
          <w:ilvl w:val="2"/>
          <w:numId w:val="14"/>
        </w:numPr>
        <w:spacing w:after="0"/>
        <w:ind w:left="0" w:firstLine="556"/>
        <w:jc w:val="both"/>
        <w:rPr>
          <w:rFonts w:cs="Arial"/>
          <w:sz w:val="32"/>
          <w:szCs w:val="32"/>
        </w:rPr>
      </w:pPr>
      <w:r w:rsidRPr="00076686">
        <w:rPr>
          <w:rFonts w:cs="Arial"/>
          <w:sz w:val="24"/>
          <w:szCs w:val="24"/>
        </w:rPr>
        <w:lastRenderedPageBreak/>
        <w:t>Өргөн зурвасын интернэтийн үйлчилгээний дундаж хурдны доод босгыг хот, суурин газарт 25 Mbps, хөдөө орон нутагт 10 Mbps-аас багагүй байхаар үе шаттай нэмэгдүүлж, тогтвортой ханга</w:t>
      </w:r>
      <w:r>
        <w:rPr>
          <w:rFonts w:cs="Arial"/>
          <w:sz w:val="24"/>
          <w:szCs w:val="24"/>
        </w:rPr>
        <w:t>на.</w:t>
      </w:r>
    </w:p>
    <w:p w14:paraId="24C24014" w14:textId="046783F7" w:rsidR="004C5356" w:rsidRDefault="00115BDF" w:rsidP="00AD6969">
      <w:pPr>
        <w:pStyle w:val="ListParagraph"/>
        <w:numPr>
          <w:ilvl w:val="2"/>
          <w:numId w:val="14"/>
        </w:numPr>
        <w:spacing w:after="0"/>
        <w:ind w:left="0" w:firstLine="556"/>
        <w:jc w:val="both"/>
        <w:rPr>
          <w:rFonts w:cs="Arial"/>
          <w:sz w:val="24"/>
          <w:szCs w:val="24"/>
        </w:rPr>
      </w:pPr>
      <w:r w:rsidRPr="00020ED7">
        <w:rPr>
          <w:rFonts w:cs="Arial"/>
          <w:sz w:val="24"/>
          <w:szCs w:val="24"/>
        </w:rPr>
        <w:t>дамжуулах болон хандалтын сүлжээний</w:t>
      </w:r>
      <w:r w:rsidR="00913CE8">
        <w:rPr>
          <w:rFonts w:cs="Arial"/>
          <w:sz w:val="24"/>
          <w:szCs w:val="24"/>
        </w:rPr>
        <w:t xml:space="preserve"> жилийн </w:t>
      </w:r>
      <w:r w:rsidRPr="00020ED7">
        <w:rPr>
          <w:rFonts w:cs="Arial"/>
          <w:sz w:val="24"/>
          <w:szCs w:val="24"/>
        </w:rPr>
        <w:t xml:space="preserve">тасралтгүй </w:t>
      </w:r>
      <w:r w:rsidR="00913CE8">
        <w:rPr>
          <w:rFonts w:cs="Arial"/>
          <w:sz w:val="24"/>
          <w:szCs w:val="24"/>
        </w:rPr>
        <w:t xml:space="preserve">ажиллагааны </w:t>
      </w:r>
      <w:r w:rsidR="007D2AB5" w:rsidRPr="00020ED7">
        <w:rPr>
          <w:rFonts w:cs="Arial"/>
          <w:sz w:val="24"/>
          <w:szCs w:val="24"/>
        </w:rPr>
        <w:t>түвшнийг</w:t>
      </w:r>
      <w:r w:rsidR="0011699A" w:rsidRPr="00020ED7">
        <w:rPr>
          <w:rFonts w:cs="Arial"/>
          <w:sz w:val="24"/>
          <w:szCs w:val="24"/>
        </w:rPr>
        <w:t xml:space="preserve"> 99</w:t>
      </w:r>
      <w:r w:rsidR="007A0977" w:rsidRPr="00020ED7">
        <w:rPr>
          <w:rFonts w:cs="Arial"/>
          <w:sz w:val="24"/>
          <w:szCs w:val="24"/>
        </w:rPr>
        <w:t>,</w:t>
      </w:r>
      <w:r w:rsidR="00C63644">
        <w:rPr>
          <w:rFonts w:cs="Arial"/>
          <w:sz w:val="24"/>
          <w:szCs w:val="24"/>
        </w:rPr>
        <w:t>0</w:t>
      </w:r>
      <w:r w:rsidR="0011699A" w:rsidRPr="00020ED7">
        <w:rPr>
          <w:rFonts w:cs="Arial"/>
          <w:sz w:val="24"/>
          <w:szCs w:val="24"/>
        </w:rPr>
        <w:t xml:space="preserve"> хувиас доошгүй </w:t>
      </w:r>
      <w:r w:rsidR="00913CE8">
        <w:rPr>
          <w:rFonts w:cs="Arial"/>
          <w:sz w:val="24"/>
          <w:szCs w:val="24"/>
        </w:rPr>
        <w:t>бай</w:t>
      </w:r>
      <w:r w:rsidR="00076686">
        <w:rPr>
          <w:rFonts w:cs="Arial"/>
          <w:sz w:val="24"/>
          <w:szCs w:val="24"/>
        </w:rPr>
        <w:t>на</w:t>
      </w:r>
      <w:r w:rsidR="0011699A" w:rsidRPr="00020ED7">
        <w:rPr>
          <w:rFonts w:cs="Arial"/>
          <w:sz w:val="24"/>
          <w:szCs w:val="24"/>
        </w:rPr>
        <w:t>.</w:t>
      </w:r>
    </w:p>
    <w:p w14:paraId="714A73CA" w14:textId="571A8A1A" w:rsidR="004C5356" w:rsidRPr="00A56F77" w:rsidRDefault="0011699A" w:rsidP="00AD6969">
      <w:pPr>
        <w:pStyle w:val="ListParagraph"/>
        <w:numPr>
          <w:ilvl w:val="2"/>
          <w:numId w:val="14"/>
        </w:numPr>
        <w:spacing w:after="0"/>
        <w:ind w:left="0" w:firstLine="556"/>
        <w:jc w:val="both"/>
        <w:rPr>
          <w:rFonts w:cs="Arial"/>
          <w:sz w:val="24"/>
          <w:szCs w:val="24"/>
        </w:rPr>
      </w:pPr>
      <w:r w:rsidRPr="00020ED7">
        <w:rPr>
          <w:rFonts w:cs="Arial"/>
          <w:sz w:val="24"/>
          <w:szCs w:val="24"/>
        </w:rPr>
        <w:t>бүх сумын төв</w:t>
      </w:r>
      <w:r w:rsidR="00076686">
        <w:rPr>
          <w:rFonts w:cs="Arial"/>
          <w:sz w:val="24"/>
          <w:szCs w:val="24"/>
        </w:rPr>
        <w:t xml:space="preserve">ийг дараа үеийн хөдөлгөөнт холбооны үйлчилгээнд </w:t>
      </w:r>
      <w:r w:rsidR="00076686" w:rsidRPr="00A56F77">
        <w:rPr>
          <w:rFonts w:cs="Arial"/>
          <w:sz w:val="24"/>
          <w:szCs w:val="24"/>
        </w:rPr>
        <w:t>хамруулна</w:t>
      </w:r>
      <w:r w:rsidRPr="00A56F77">
        <w:rPr>
          <w:rFonts w:cs="Arial"/>
          <w:sz w:val="24"/>
          <w:szCs w:val="24"/>
        </w:rPr>
        <w:t>.</w:t>
      </w:r>
    </w:p>
    <w:p w14:paraId="3FA2096C" w14:textId="77777777" w:rsidR="00076686" w:rsidRPr="00A56F77" w:rsidRDefault="00165D98" w:rsidP="00076686">
      <w:pPr>
        <w:pStyle w:val="ListParagraph"/>
        <w:numPr>
          <w:ilvl w:val="2"/>
          <w:numId w:val="14"/>
        </w:numPr>
        <w:spacing w:after="0"/>
        <w:ind w:left="0" w:firstLine="556"/>
        <w:jc w:val="both"/>
        <w:rPr>
          <w:rFonts w:cs="Arial"/>
          <w:sz w:val="24"/>
          <w:szCs w:val="24"/>
        </w:rPr>
      </w:pPr>
      <w:r w:rsidRPr="00A56F77">
        <w:rPr>
          <w:rFonts w:cs="Arial"/>
          <w:sz w:val="24"/>
          <w:szCs w:val="24"/>
        </w:rPr>
        <w:t>хөдөлгөөнт</w:t>
      </w:r>
      <w:r w:rsidR="007D2AB5" w:rsidRPr="00A56F77">
        <w:rPr>
          <w:rFonts w:cs="Arial"/>
          <w:sz w:val="24"/>
          <w:szCs w:val="24"/>
        </w:rPr>
        <w:t xml:space="preserve"> өргөн зурвасын үйлчилгээний багцын үнийг </w:t>
      </w:r>
      <w:r w:rsidRPr="00A56F77">
        <w:rPr>
          <w:rFonts w:cs="Arial"/>
          <w:sz w:val="24"/>
          <w:szCs w:val="24"/>
        </w:rPr>
        <w:t xml:space="preserve">хөдөлмөрийн хөлсний доод хэмжээний </w:t>
      </w:r>
      <w:r w:rsidR="007D2AB5" w:rsidRPr="00A56F77">
        <w:rPr>
          <w:rFonts w:cs="Arial"/>
          <w:sz w:val="24"/>
          <w:szCs w:val="24"/>
        </w:rPr>
        <w:t xml:space="preserve">2%-иас хэтрэхгүй түвшинд </w:t>
      </w:r>
      <w:r w:rsidR="00D82724" w:rsidRPr="00A56F77">
        <w:rPr>
          <w:rFonts w:cs="Arial"/>
          <w:sz w:val="24"/>
          <w:szCs w:val="24"/>
        </w:rPr>
        <w:t xml:space="preserve">байлгана. </w:t>
      </w:r>
    </w:p>
    <w:p w14:paraId="67280E3C" w14:textId="60E1D682" w:rsidR="00076686" w:rsidRPr="00A56F77" w:rsidRDefault="00076686" w:rsidP="00076686">
      <w:pPr>
        <w:pStyle w:val="ListParagraph"/>
        <w:numPr>
          <w:ilvl w:val="2"/>
          <w:numId w:val="14"/>
        </w:numPr>
        <w:spacing w:after="0"/>
        <w:ind w:left="0" w:firstLine="556"/>
        <w:jc w:val="both"/>
        <w:rPr>
          <w:rFonts w:cs="Arial"/>
          <w:sz w:val="24"/>
          <w:szCs w:val="24"/>
        </w:rPr>
      </w:pPr>
      <w:r w:rsidRPr="00A56F77">
        <w:rPr>
          <w:rFonts w:cs="Arial"/>
          <w:sz w:val="24"/>
          <w:szCs w:val="24"/>
        </w:rPr>
        <w:t>Нийт интернэтийн урсгалд дотоодын интернэт солилцооны төвөөр дамжих дотоод урсгалын эзлэх хувийг 20–30 хувьд хүргэж, үүлэн дэд бүтцийн харилцан холболтын үр ашгийг нэмэгдүүлнэ.</w:t>
      </w:r>
    </w:p>
    <w:p w14:paraId="74D49CB8" w14:textId="4757244F" w:rsidR="000112D8" w:rsidRPr="00020ED7" w:rsidRDefault="000112D8" w:rsidP="00AD6969">
      <w:pPr>
        <w:pStyle w:val="ListParagraph"/>
        <w:numPr>
          <w:ilvl w:val="2"/>
          <w:numId w:val="14"/>
        </w:numPr>
        <w:spacing w:after="0"/>
        <w:ind w:left="0" w:firstLine="556"/>
        <w:jc w:val="both"/>
        <w:rPr>
          <w:rFonts w:cs="Arial"/>
          <w:sz w:val="24"/>
          <w:szCs w:val="24"/>
        </w:rPr>
      </w:pPr>
      <w:r w:rsidRPr="00020ED7">
        <w:rPr>
          <w:rFonts w:cs="Arial"/>
          <w:sz w:val="24"/>
          <w:szCs w:val="24"/>
        </w:rPr>
        <w:t>Харилцаа холбооны сүлжээний кибер аюулгүй байдал, эрсдэлийн удирдлага, тасралтгүй ажиллагааны бэлэн байдлыг олон улсын нийтлэг стандарт, аргачлалд нийцүүлэн үе шаттай бэхжүүлнэ.</w:t>
      </w:r>
    </w:p>
    <w:p w14:paraId="7F102DC5" w14:textId="01B49613" w:rsidR="00AC7AC8" w:rsidRPr="00020ED7" w:rsidRDefault="00AC7AC8" w:rsidP="00020ED7">
      <w:pPr>
        <w:pStyle w:val="ListParagraph"/>
        <w:numPr>
          <w:ilvl w:val="1"/>
          <w:numId w:val="14"/>
        </w:numPr>
        <w:spacing w:after="0"/>
        <w:ind w:left="0" w:firstLine="0"/>
        <w:jc w:val="both"/>
        <w:rPr>
          <w:rFonts w:cs="Arial"/>
          <w:sz w:val="24"/>
          <w:szCs w:val="24"/>
        </w:rPr>
      </w:pPr>
      <w:r w:rsidRPr="00020ED7">
        <w:rPr>
          <w:rFonts w:cs="Arial"/>
          <w:sz w:val="24"/>
          <w:szCs w:val="24"/>
        </w:rPr>
        <w:t>Бодлогын чиглэлийн хэрэгжилтэд хяналт-шинжилгээ, үнэлгээ хийхдээ өргөн зурвас</w:t>
      </w:r>
      <w:r w:rsidR="00FA4D44" w:rsidRPr="00020ED7">
        <w:rPr>
          <w:rFonts w:cs="Arial"/>
          <w:sz w:val="24"/>
          <w:szCs w:val="24"/>
        </w:rPr>
        <w:t xml:space="preserve">, </w:t>
      </w:r>
      <w:r w:rsidRPr="00020ED7">
        <w:rPr>
          <w:rFonts w:cs="Arial"/>
          <w:sz w:val="24"/>
          <w:szCs w:val="24"/>
        </w:rPr>
        <w:t xml:space="preserve">сүлжээний бодит хурд, саатал, хэрэглээ, чанарын үзүүлэлтийн нэгдсэн статистик мэдээлэлд тулгуурлана. </w:t>
      </w:r>
    </w:p>
    <w:p w14:paraId="6AB2E4CD" w14:textId="22A1EAA8" w:rsidR="00515916" w:rsidRPr="00515916" w:rsidRDefault="00515916" w:rsidP="00515916">
      <w:pPr>
        <w:pStyle w:val="ListParagraph"/>
        <w:numPr>
          <w:ilvl w:val="1"/>
          <w:numId w:val="14"/>
        </w:numPr>
        <w:spacing w:after="0"/>
        <w:ind w:left="0" w:firstLine="0"/>
        <w:jc w:val="both"/>
        <w:rPr>
          <w:rFonts w:cs="Arial"/>
          <w:sz w:val="24"/>
          <w:szCs w:val="24"/>
        </w:rPr>
      </w:pPr>
      <w:r w:rsidRPr="00515916">
        <w:rPr>
          <w:rFonts w:cs="Arial"/>
          <w:sz w:val="24"/>
          <w:szCs w:val="24"/>
        </w:rPr>
        <w:t>Зохицуулах хороо нь өргөн зурвасын үйлчилгээний хүртээмж, хот, хөдөөгийн цахим хуваагдлыг арилгах тарифын ялгаа, техникийн үзүүлэлт, дотоод интернэтийн урсгалын эзлэх хувь,  тооцох аргачлал болон мэдээллийн эх үүсвэрийг тогтоон, тайлагналын нэгдсэн хэлбэрийг баталж, жил бүр гүйцэтгэлийн үнэлгээ хийнэ.</w:t>
      </w:r>
    </w:p>
    <w:p w14:paraId="48475F02" w14:textId="3D5E71F7" w:rsidR="00ED07FB" w:rsidRPr="00020ED7" w:rsidRDefault="006E4AFB" w:rsidP="00020ED7">
      <w:pPr>
        <w:pStyle w:val="ListParagraph"/>
        <w:numPr>
          <w:ilvl w:val="1"/>
          <w:numId w:val="14"/>
        </w:numPr>
        <w:spacing w:after="0"/>
        <w:ind w:left="0" w:firstLine="0"/>
        <w:jc w:val="both"/>
        <w:rPr>
          <w:rFonts w:cs="Arial"/>
          <w:sz w:val="24"/>
          <w:szCs w:val="24"/>
        </w:rPr>
      </w:pPr>
      <w:r w:rsidRPr="00020ED7">
        <w:rPr>
          <w:rFonts w:cs="Arial"/>
          <w:sz w:val="24"/>
          <w:szCs w:val="24"/>
        </w:rPr>
        <w:t>Яам нь бодлогын хэрэгжилтэд хяналт-шинжилгээ, үнэлгээ</w:t>
      </w:r>
      <w:r w:rsidR="001C6FB7" w:rsidRPr="00020ED7">
        <w:rPr>
          <w:rFonts w:cs="Arial"/>
          <w:sz w:val="24"/>
          <w:szCs w:val="24"/>
        </w:rPr>
        <w:t>г</w:t>
      </w:r>
      <w:r w:rsidR="00294915" w:rsidRPr="00020ED7">
        <w:rPr>
          <w:rFonts w:cs="Arial"/>
          <w:sz w:val="24"/>
          <w:szCs w:val="24"/>
        </w:rPr>
        <w:t xml:space="preserve"> 2030 онд</w:t>
      </w:r>
      <w:r w:rsidR="007D5879" w:rsidRPr="00020ED7">
        <w:rPr>
          <w:rFonts w:cs="Arial"/>
          <w:sz w:val="24"/>
          <w:szCs w:val="24"/>
        </w:rPr>
        <w:t xml:space="preserve"> </w:t>
      </w:r>
      <w:r w:rsidRPr="00020ED7">
        <w:rPr>
          <w:rFonts w:cs="Arial"/>
          <w:sz w:val="24"/>
          <w:szCs w:val="24"/>
        </w:rPr>
        <w:t>хий</w:t>
      </w:r>
      <w:r w:rsidR="00FA4D44" w:rsidRPr="00020ED7">
        <w:rPr>
          <w:rFonts w:cs="Arial"/>
          <w:sz w:val="24"/>
          <w:szCs w:val="24"/>
        </w:rPr>
        <w:t>х б</w:t>
      </w:r>
      <w:r w:rsidR="00542A80">
        <w:rPr>
          <w:rFonts w:cs="Arial"/>
          <w:sz w:val="24"/>
          <w:szCs w:val="24"/>
        </w:rPr>
        <w:t>өгөөд</w:t>
      </w:r>
      <w:r w:rsidR="00FA4D44" w:rsidRPr="00020ED7">
        <w:rPr>
          <w:rFonts w:cs="Arial"/>
          <w:sz w:val="24"/>
          <w:szCs w:val="24"/>
        </w:rPr>
        <w:t xml:space="preserve"> </w:t>
      </w:r>
      <w:r w:rsidRPr="00020ED7">
        <w:rPr>
          <w:rFonts w:cs="Arial"/>
          <w:sz w:val="24"/>
          <w:szCs w:val="24"/>
        </w:rPr>
        <w:t xml:space="preserve"> техник, технологийн хөгжил, зах зээлийн нөхцөл, олон улсын чиг хандлага, үндэсний аюулгүй байдлын шаардлагатай уялдуулан тухай бүр шинэчилж болно.</w:t>
      </w:r>
    </w:p>
    <w:p w14:paraId="2B2097E8" w14:textId="77777777" w:rsidR="00BE015F" w:rsidRDefault="00BE015F" w:rsidP="00020ED7">
      <w:pPr>
        <w:spacing w:after="0"/>
        <w:jc w:val="both"/>
        <w:rPr>
          <w:rFonts w:cs="Arial"/>
          <w:sz w:val="24"/>
          <w:szCs w:val="24"/>
        </w:rPr>
      </w:pPr>
    </w:p>
    <w:p w14:paraId="6EBAFB5E" w14:textId="77777777" w:rsidR="00015449" w:rsidRPr="00020ED7" w:rsidRDefault="00015449" w:rsidP="00020ED7">
      <w:pPr>
        <w:spacing w:after="0"/>
        <w:jc w:val="both"/>
        <w:rPr>
          <w:rFonts w:cs="Arial"/>
          <w:sz w:val="24"/>
          <w:szCs w:val="24"/>
        </w:rPr>
      </w:pPr>
    </w:p>
    <w:p w14:paraId="5E25DADB" w14:textId="3E5F0B48" w:rsidR="00380C23" w:rsidRDefault="00ED07FB" w:rsidP="00020ED7">
      <w:pPr>
        <w:spacing w:after="0"/>
        <w:jc w:val="center"/>
        <w:rPr>
          <w:rFonts w:cs="Arial"/>
          <w:sz w:val="24"/>
          <w:szCs w:val="24"/>
        </w:rPr>
      </w:pPr>
      <w:r w:rsidRPr="00020ED7">
        <w:rPr>
          <w:rFonts w:cs="Arial"/>
          <w:sz w:val="24"/>
          <w:szCs w:val="24"/>
        </w:rPr>
        <w:t>---oOo---</w:t>
      </w:r>
    </w:p>
    <w:p w14:paraId="432326C0" w14:textId="77777777" w:rsidR="00D76E1E" w:rsidRDefault="00D76E1E" w:rsidP="00020ED7">
      <w:pPr>
        <w:spacing w:after="0"/>
        <w:jc w:val="center"/>
        <w:rPr>
          <w:rFonts w:cs="Arial"/>
          <w:sz w:val="24"/>
          <w:szCs w:val="24"/>
        </w:rPr>
      </w:pPr>
    </w:p>
    <w:p w14:paraId="28DF5E69" w14:textId="6DFEB37D" w:rsidR="00D76E1E" w:rsidRPr="00020ED7" w:rsidRDefault="00D76E1E" w:rsidP="00D76E1E">
      <w:pPr>
        <w:spacing w:after="0"/>
        <w:jc w:val="both"/>
        <w:rPr>
          <w:rFonts w:cs="Arial"/>
          <w:sz w:val="24"/>
          <w:szCs w:val="24"/>
        </w:rPr>
      </w:pPr>
    </w:p>
    <w:sectPr w:rsidR="00D76E1E" w:rsidRPr="00020ED7" w:rsidSect="001926FB">
      <w:headerReference w:type="default" r:id="rId8"/>
      <w:pgSz w:w="12240" w:h="15840"/>
      <w:pgMar w:top="1077" w:right="851" w:bottom="1134" w:left="1701" w:header="720" w:footer="720" w:gutter="0"/>
      <w:cols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D0C61" w14:textId="77777777" w:rsidR="00892B1F" w:rsidRPr="00073FF5" w:rsidRDefault="00892B1F" w:rsidP="00E82055">
      <w:pPr>
        <w:spacing w:after="0" w:line="240" w:lineRule="auto"/>
      </w:pPr>
      <w:r w:rsidRPr="00073FF5">
        <w:separator/>
      </w:r>
    </w:p>
  </w:endnote>
  <w:endnote w:type="continuationSeparator" w:id="0">
    <w:p w14:paraId="554BD36F" w14:textId="77777777" w:rsidR="00892B1F" w:rsidRPr="00073FF5" w:rsidRDefault="00892B1F" w:rsidP="00E82055">
      <w:pPr>
        <w:spacing w:after="0" w:line="240" w:lineRule="auto"/>
      </w:pPr>
      <w:r w:rsidRPr="00073F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DB270" w14:textId="77777777" w:rsidR="00892B1F" w:rsidRPr="00073FF5" w:rsidRDefault="00892B1F" w:rsidP="00E82055">
      <w:pPr>
        <w:spacing w:after="0" w:line="240" w:lineRule="auto"/>
      </w:pPr>
      <w:r w:rsidRPr="00073FF5">
        <w:separator/>
      </w:r>
    </w:p>
  </w:footnote>
  <w:footnote w:type="continuationSeparator" w:id="0">
    <w:p w14:paraId="748593DA" w14:textId="77777777" w:rsidR="00892B1F" w:rsidRPr="00073FF5" w:rsidRDefault="00892B1F" w:rsidP="00E82055">
      <w:pPr>
        <w:spacing w:after="0" w:line="240" w:lineRule="auto"/>
      </w:pPr>
      <w:r w:rsidRPr="00073F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F079" w14:textId="68E62DAF" w:rsidR="00E82055" w:rsidRPr="0036623F" w:rsidRDefault="00E82055" w:rsidP="00E82055">
    <w:pPr>
      <w:pStyle w:val="Header"/>
      <w:jc w:val="right"/>
      <w:rPr>
        <w:i/>
        <w:iCs/>
        <w:u w:val="single"/>
      </w:rPr>
    </w:pPr>
    <w:r w:rsidRPr="0036623F">
      <w:rPr>
        <w:i/>
        <w:iCs/>
        <w:u w:val="single"/>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503741"/>
    <w:multiLevelType w:val="multilevel"/>
    <w:tmpl w:val="517C6DDC"/>
    <w:lvl w:ilvl="0">
      <w:start w:val="4"/>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0" w15:restartNumberingAfterBreak="0">
    <w:nsid w:val="3D9654D1"/>
    <w:multiLevelType w:val="multilevel"/>
    <w:tmpl w:val="42E82A5C"/>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C9651ED"/>
    <w:multiLevelType w:val="multilevel"/>
    <w:tmpl w:val="517C6DDC"/>
    <w:lvl w:ilvl="0">
      <w:start w:val="4"/>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2" w15:restartNumberingAfterBreak="0">
    <w:nsid w:val="51D76A0F"/>
    <w:multiLevelType w:val="multilevel"/>
    <w:tmpl w:val="517C6DDC"/>
    <w:lvl w:ilvl="0">
      <w:start w:val="4"/>
      <w:numFmt w:val="decimal"/>
      <w:lvlText w:val="%1."/>
      <w:lvlJc w:val="left"/>
      <w:pPr>
        <w:ind w:left="585" w:hanging="58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55A617C8"/>
    <w:multiLevelType w:val="hybridMultilevel"/>
    <w:tmpl w:val="750A5E8E"/>
    <w:lvl w:ilvl="0" w:tplc="285473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C71A44"/>
    <w:multiLevelType w:val="multilevel"/>
    <w:tmpl w:val="9B360638"/>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3261" w:firstLine="0"/>
      </w:pPr>
      <w:rPr>
        <w:rFonts w:hint="default"/>
        <w:vanish w:val="0"/>
        <w:sz w:val="24"/>
        <w:szCs w:val="24"/>
        <w:vertAlign w:val="baseli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1B76A4"/>
    <w:multiLevelType w:val="multilevel"/>
    <w:tmpl w:val="81005AE8"/>
    <w:lvl w:ilvl="0">
      <w:start w:val="4"/>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AB2FC6"/>
    <w:multiLevelType w:val="multilevel"/>
    <w:tmpl w:val="98069518"/>
    <w:lvl w:ilvl="0">
      <w:start w:val="4"/>
      <w:numFmt w:val="decimal"/>
      <w:lvlText w:val="%1."/>
      <w:lvlJc w:val="left"/>
      <w:pPr>
        <w:ind w:left="585" w:hanging="585"/>
      </w:pPr>
      <w:rPr>
        <w:rFonts w:hint="default"/>
        <w:spacing w:val="2"/>
        <w:position w:val="2"/>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5C868B1"/>
    <w:multiLevelType w:val="hybridMultilevel"/>
    <w:tmpl w:val="2CEA7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5B663F"/>
    <w:multiLevelType w:val="hybridMultilevel"/>
    <w:tmpl w:val="B90A5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0A58A7"/>
    <w:multiLevelType w:val="multilevel"/>
    <w:tmpl w:val="A17A6E4E"/>
    <w:lvl w:ilvl="0">
      <w:start w:val="2"/>
      <w:numFmt w:val="decimal"/>
      <w:lvlText w:val="%1."/>
      <w:lvlJc w:val="left"/>
      <w:pPr>
        <w:ind w:left="585" w:hanging="585"/>
      </w:pPr>
      <w:rPr>
        <w:rFonts w:hint="default"/>
        <w:spacing w:val="2"/>
        <w:position w:val="2"/>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7D15549"/>
    <w:multiLevelType w:val="multilevel"/>
    <w:tmpl w:val="A17A6E4E"/>
    <w:lvl w:ilvl="0">
      <w:start w:val="2"/>
      <w:numFmt w:val="decimal"/>
      <w:lvlText w:val="%1."/>
      <w:lvlJc w:val="left"/>
      <w:pPr>
        <w:ind w:left="585" w:hanging="585"/>
      </w:pPr>
      <w:rPr>
        <w:rFonts w:hint="default"/>
        <w:spacing w:val="2"/>
        <w:position w:val="2"/>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8EC439F"/>
    <w:multiLevelType w:val="multilevel"/>
    <w:tmpl w:val="98069518"/>
    <w:styleLink w:val="Style1"/>
    <w:lvl w:ilvl="0">
      <w:start w:val="2"/>
      <w:numFmt w:val="decimal"/>
      <w:lvlText w:val="%1."/>
      <w:lvlJc w:val="left"/>
      <w:pPr>
        <w:ind w:left="585" w:hanging="585"/>
      </w:pPr>
      <w:rPr>
        <w:rFonts w:hint="default"/>
        <w:spacing w:val="2"/>
        <w:position w:val="2"/>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622618666">
    <w:abstractNumId w:val="8"/>
  </w:num>
  <w:num w:numId="2" w16cid:durableId="309792681">
    <w:abstractNumId w:val="6"/>
  </w:num>
  <w:num w:numId="3" w16cid:durableId="471018426">
    <w:abstractNumId w:val="5"/>
  </w:num>
  <w:num w:numId="4" w16cid:durableId="1722092570">
    <w:abstractNumId w:val="4"/>
  </w:num>
  <w:num w:numId="5" w16cid:durableId="1302417396">
    <w:abstractNumId w:val="7"/>
  </w:num>
  <w:num w:numId="6" w16cid:durableId="1651903350">
    <w:abstractNumId w:val="3"/>
  </w:num>
  <w:num w:numId="7" w16cid:durableId="277302843">
    <w:abstractNumId w:val="2"/>
  </w:num>
  <w:num w:numId="8" w16cid:durableId="1985504024">
    <w:abstractNumId w:val="1"/>
  </w:num>
  <w:num w:numId="9" w16cid:durableId="1663581874">
    <w:abstractNumId w:val="0"/>
  </w:num>
  <w:num w:numId="10" w16cid:durableId="1819682480">
    <w:abstractNumId w:val="18"/>
  </w:num>
  <w:num w:numId="11" w16cid:durableId="242036846">
    <w:abstractNumId w:val="11"/>
  </w:num>
  <w:num w:numId="12" w16cid:durableId="478690016">
    <w:abstractNumId w:val="12"/>
  </w:num>
  <w:num w:numId="13" w16cid:durableId="1297761380">
    <w:abstractNumId w:val="9"/>
  </w:num>
  <w:num w:numId="14" w16cid:durableId="417214958">
    <w:abstractNumId w:val="10"/>
  </w:num>
  <w:num w:numId="15" w16cid:durableId="1852328286">
    <w:abstractNumId w:val="15"/>
  </w:num>
  <w:num w:numId="16" w16cid:durableId="216085589">
    <w:abstractNumId w:val="16"/>
  </w:num>
  <w:num w:numId="17" w16cid:durableId="1807506380">
    <w:abstractNumId w:val="21"/>
  </w:num>
  <w:num w:numId="18" w16cid:durableId="857962163">
    <w:abstractNumId w:val="20"/>
  </w:num>
  <w:num w:numId="19" w16cid:durableId="1820032454">
    <w:abstractNumId w:val="19"/>
  </w:num>
  <w:num w:numId="20" w16cid:durableId="1036544366">
    <w:abstractNumId w:val="17"/>
  </w:num>
  <w:num w:numId="21" w16cid:durableId="987591038">
    <w:abstractNumId w:val="14"/>
  </w:num>
  <w:num w:numId="22" w16cid:durableId="14698566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DB4"/>
    <w:rsid w:val="000038EC"/>
    <w:rsid w:val="00004473"/>
    <w:rsid w:val="0000525E"/>
    <w:rsid w:val="00005599"/>
    <w:rsid w:val="000112D8"/>
    <w:rsid w:val="00013FB0"/>
    <w:rsid w:val="00015449"/>
    <w:rsid w:val="00020ED7"/>
    <w:rsid w:val="00025CEF"/>
    <w:rsid w:val="0002688F"/>
    <w:rsid w:val="000315A6"/>
    <w:rsid w:val="00034616"/>
    <w:rsid w:val="00037DBE"/>
    <w:rsid w:val="00042127"/>
    <w:rsid w:val="00042D18"/>
    <w:rsid w:val="0005351F"/>
    <w:rsid w:val="00057187"/>
    <w:rsid w:val="0006063C"/>
    <w:rsid w:val="000641D1"/>
    <w:rsid w:val="00064C28"/>
    <w:rsid w:val="00066AEF"/>
    <w:rsid w:val="00067903"/>
    <w:rsid w:val="000734B8"/>
    <w:rsid w:val="00073FF5"/>
    <w:rsid w:val="00075E06"/>
    <w:rsid w:val="00076686"/>
    <w:rsid w:val="0008472F"/>
    <w:rsid w:val="00085FB3"/>
    <w:rsid w:val="000A4EF3"/>
    <w:rsid w:val="000B052B"/>
    <w:rsid w:val="000B29A2"/>
    <w:rsid w:val="000B6AD6"/>
    <w:rsid w:val="000B7DFC"/>
    <w:rsid w:val="000C2E0B"/>
    <w:rsid w:val="000C5200"/>
    <w:rsid w:val="000D1104"/>
    <w:rsid w:val="000D1425"/>
    <w:rsid w:val="000D2772"/>
    <w:rsid w:val="000E041D"/>
    <w:rsid w:val="000E26A6"/>
    <w:rsid w:val="000E2928"/>
    <w:rsid w:val="000E621E"/>
    <w:rsid w:val="000F6410"/>
    <w:rsid w:val="001107F5"/>
    <w:rsid w:val="00115BDF"/>
    <w:rsid w:val="0011699A"/>
    <w:rsid w:val="00116A81"/>
    <w:rsid w:val="001269B4"/>
    <w:rsid w:val="0013096E"/>
    <w:rsid w:val="0013196E"/>
    <w:rsid w:val="00133A47"/>
    <w:rsid w:val="001448FF"/>
    <w:rsid w:val="00147DE9"/>
    <w:rsid w:val="0015074B"/>
    <w:rsid w:val="00151CAD"/>
    <w:rsid w:val="00152979"/>
    <w:rsid w:val="00153D22"/>
    <w:rsid w:val="00162589"/>
    <w:rsid w:val="00162B72"/>
    <w:rsid w:val="00165D98"/>
    <w:rsid w:val="0017019F"/>
    <w:rsid w:val="0017039C"/>
    <w:rsid w:val="001705E1"/>
    <w:rsid w:val="001725F4"/>
    <w:rsid w:val="001824AE"/>
    <w:rsid w:val="0018547E"/>
    <w:rsid w:val="00186AC6"/>
    <w:rsid w:val="00191486"/>
    <w:rsid w:val="001926FB"/>
    <w:rsid w:val="001969F5"/>
    <w:rsid w:val="001A5E54"/>
    <w:rsid w:val="001B32EE"/>
    <w:rsid w:val="001C6FB7"/>
    <w:rsid w:val="001D411D"/>
    <w:rsid w:val="001F09A0"/>
    <w:rsid w:val="001F0AEC"/>
    <w:rsid w:val="001F381D"/>
    <w:rsid w:val="001F436C"/>
    <w:rsid w:val="001F4B74"/>
    <w:rsid w:val="00201E14"/>
    <w:rsid w:val="00207203"/>
    <w:rsid w:val="002104D0"/>
    <w:rsid w:val="00213254"/>
    <w:rsid w:val="00214AB2"/>
    <w:rsid w:val="00224822"/>
    <w:rsid w:val="00225AD2"/>
    <w:rsid w:val="00230DBD"/>
    <w:rsid w:val="00231056"/>
    <w:rsid w:val="00233CFC"/>
    <w:rsid w:val="00255041"/>
    <w:rsid w:val="00262040"/>
    <w:rsid w:val="0026234C"/>
    <w:rsid w:val="002758CB"/>
    <w:rsid w:val="00286758"/>
    <w:rsid w:val="00294915"/>
    <w:rsid w:val="0029639D"/>
    <w:rsid w:val="002967DC"/>
    <w:rsid w:val="00296D7F"/>
    <w:rsid w:val="002A31A6"/>
    <w:rsid w:val="002B28AD"/>
    <w:rsid w:val="002C1B17"/>
    <w:rsid w:val="002C226D"/>
    <w:rsid w:val="002D672A"/>
    <w:rsid w:val="002D6958"/>
    <w:rsid w:val="002E323A"/>
    <w:rsid w:val="002E3C90"/>
    <w:rsid w:val="002E5D48"/>
    <w:rsid w:val="002F750F"/>
    <w:rsid w:val="00301C92"/>
    <w:rsid w:val="0030693B"/>
    <w:rsid w:val="0030712F"/>
    <w:rsid w:val="00314DF4"/>
    <w:rsid w:val="003154DD"/>
    <w:rsid w:val="00321FA8"/>
    <w:rsid w:val="00326F90"/>
    <w:rsid w:val="0034115D"/>
    <w:rsid w:val="00360853"/>
    <w:rsid w:val="00362078"/>
    <w:rsid w:val="0036623F"/>
    <w:rsid w:val="0037023C"/>
    <w:rsid w:val="003716C7"/>
    <w:rsid w:val="00380C23"/>
    <w:rsid w:val="0038151A"/>
    <w:rsid w:val="003A0AE3"/>
    <w:rsid w:val="003A44BB"/>
    <w:rsid w:val="003A4E81"/>
    <w:rsid w:val="003B60EC"/>
    <w:rsid w:val="003E1A76"/>
    <w:rsid w:val="003E3BB5"/>
    <w:rsid w:val="003E3E22"/>
    <w:rsid w:val="003F58F4"/>
    <w:rsid w:val="004022C5"/>
    <w:rsid w:val="00402B5A"/>
    <w:rsid w:val="00404811"/>
    <w:rsid w:val="004117E2"/>
    <w:rsid w:val="00420082"/>
    <w:rsid w:val="0042681D"/>
    <w:rsid w:val="004279E2"/>
    <w:rsid w:val="00445036"/>
    <w:rsid w:val="00460A24"/>
    <w:rsid w:val="00461AFB"/>
    <w:rsid w:val="004655F6"/>
    <w:rsid w:val="0047156B"/>
    <w:rsid w:val="004875FB"/>
    <w:rsid w:val="00487A43"/>
    <w:rsid w:val="00495FCB"/>
    <w:rsid w:val="004A025F"/>
    <w:rsid w:val="004A4E8A"/>
    <w:rsid w:val="004A69A5"/>
    <w:rsid w:val="004B43FA"/>
    <w:rsid w:val="004C2BA2"/>
    <w:rsid w:val="004C5356"/>
    <w:rsid w:val="004D088A"/>
    <w:rsid w:val="004D176A"/>
    <w:rsid w:val="004D4C43"/>
    <w:rsid w:val="004E19AB"/>
    <w:rsid w:val="004F38E9"/>
    <w:rsid w:val="004F4B70"/>
    <w:rsid w:val="004F6FCA"/>
    <w:rsid w:val="004F787F"/>
    <w:rsid w:val="00515916"/>
    <w:rsid w:val="00517AE4"/>
    <w:rsid w:val="00520A79"/>
    <w:rsid w:val="00527560"/>
    <w:rsid w:val="005332A2"/>
    <w:rsid w:val="005345E5"/>
    <w:rsid w:val="00542060"/>
    <w:rsid w:val="00542A80"/>
    <w:rsid w:val="005445F4"/>
    <w:rsid w:val="005500A6"/>
    <w:rsid w:val="00552A84"/>
    <w:rsid w:val="00553BA3"/>
    <w:rsid w:val="00565428"/>
    <w:rsid w:val="00566F54"/>
    <w:rsid w:val="00567A67"/>
    <w:rsid w:val="005737F1"/>
    <w:rsid w:val="00573A7A"/>
    <w:rsid w:val="00575646"/>
    <w:rsid w:val="005805A7"/>
    <w:rsid w:val="00584E48"/>
    <w:rsid w:val="005B3141"/>
    <w:rsid w:val="005B3E98"/>
    <w:rsid w:val="005B7DE1"/>
    <w:rsid w:val="005C391A"/>
    <w:rsid w:val="005C4429"/>
    <w:rsid w:val="005D299A"/>
    <w:rsid w:val="005D5AAE"/>
    <w:rsid w:val="005E5192"/>
    <w:rsid w:val="005E5FCB"/>
    <w:rsid w:val="005E7C58"/>
    <w:rsid w:val="005F3391"/>
    <w:rsid w:val="005F665D"/>
    <w:rsid w:val="0060320C"/>
    <w:rsid w:val="00607C12"/>
    <w:rsid w:val="00612E1D"/>
    <w:rsid w:val="00617466"/>
    <w:rsid w:val="006177A4"/>
    <w:rsid w:val="00621FA6"/>
    <w:rsid w:val="00631D44"/>
    <w:rsid w:val="00646D45"/>
    <w:rsid w:val="00653705"/>
    <w:rsid w:val="0065371D"/>
    <w:rsid w:val="00655C03"/>
    <w:rsid w:val="0066476F"/>
    <w:rsid w:val="006654E2"/>
    <w:rsid w:val="00665B04"/>
    <w:rsid w:val="006715B7"/>
    <w:rsid w:val="00672191"/>
    <w:rsid w:val="00693BC5"/>
    <w:rsid w:val="006969F1"/>
    <w:rsid w:val="006A28B6"/>
    <w:rsid w:val="006B4BFA"/>
    <w:rsid w:val="006B56B8"/>
    <w:rsid w:val="006B5D21"/>
    <w:rsid w:val="006B5E63"/>
    <w:rsid w:val="006C4561"/>
    <w:rsid w:val="006C48EC"/>
    <w:rsid w:val="006D7BB2"/>
    <w:rsid w:val="006E0442"/>
    <w:rsid w:val="006E3A87"/>
    <w:rsid w:val="006E4AFB"/>
    <w:rsid w:val="006E4CEE"/>
    <w:rsid w:val="006E6876"/>
    <w:rsid w:val="006F0625"/>
    <w:rsid w:val="006F215C"/>
    <w:rsid w:val="006F5BFC"/>
    <w:rsid w:val="007007A8"/>
    <w:rsid w:val="007111E8"/>
    <w:rsid w:val="007121BD"/>
    <w:rsid w:val="007236A3"/>
    <w:rsid w:val="007334AF"/>
    <w:rsid w:val="00736A6D"/>
    <w:rsid w:val="007430F6"/>
    <w:rsid w:val="00751DEE"/>
    <w:rsid w:val="00753FD2"/>
    <w:rsid w:val="00761C97"/>
    <w:rsid w:val="007623D8"/>
    <w:rsid w:val="00772D12"/>
    <w:rsid w:val="00782FB1"/>
    <w:rsid w:val="00786922"/>
    <w:rsid w:val="0079086C"/>
    <w:rsid w:val="00790D4A"/>
    <w:rsid w:val="00793632"/>
    <w:rsid w:val="00796B79"/>
    <w:rsid w:val="007973FC"/>
    <w:rsid w:val="007A0977"/>
    <w:rsid w:val="007A12A1"/>
    <w:rsid w:val="007A156A"/>
    <w:rsid w:val="007A648F"/>
    <w:rsid w:val="007A72BD"/>
    <w:rsid w:val="007D0140"/>
    <w:rsid w:val="007D2AB5"/>
    <w:rsid w:val="007D3523"/>
    <w:rsid w:val="007D426B"/>
    <w:rsid w:val="007D5879"/>
    <w:rsid w:val="007E05FE"/>
    <w:rsid w:val="007E2D23"/>
    <w:rsid w:val="007E65C9"/>
    <w:rsid w:val="00806CD2"/>
    <w:rsid w:val="00811EF1"/>
    <w:rsid w:val="0081422B"/>
    <w:rsid w:val="0081443B"/>
    <w:rsid w:val="00823362"/>
    <w:rsid w:val="0082367A"/>
    <w:rsid w:val="00824471"/>
    <w:rsid w:val="008268FC"/>
    <w:rsid w:val="008320E9"/>
    <w:rsid w:val="00852151"/>
    <w:rsid w:val="00852472"/>
    <w:rsid w:val="008562E9"/>
    <w:rsid w:val="00860AB8"/>
    <w:rsid w:val="008633C3"/>
    <w:rsid w:val="00871ECB"/>
    <w:rsid w:val="00874617"/>
    <w:rsid w:val="00876633"/>
    <w:rsid w:val="00880EF8"/>
    <w:rsid w:val="00882A5D"/>
    <w:rsid w:val="00887678"/>
    <w:rsid w:val="00892B1F"/>
    <w:rsid w:val="008967FD"/>
    <w:rsid w:val="00897CF5"/>
    <w:rsid w:val="008A7A5D"/>
    <w:rsid w:val="008B4D61"/>
    <w:rsid w:val="008B5CCD"/>
    <w:rsid w:val="008C11E8"/>
    <w:rsid w:val="008C6E43"/>
    <w:rsid w:val="008D216F"/>
    <w:rsid w:val="008D5F37"/>
    <w:rsid w:val="008E0B5B"/>
    <w:rsid w:val="008E0DC6"/>
    <w:rsid w:val="008E4B81"/>
    <w:rsid w:val="008F40E2"/>
    <w:rsid w:val="008F4A53"/>
    <w:rsid w:val="008F57F3"/>
    <w:rsid w:val="0090300A"/>
    <w:rsid w:val="00904895"/>
    <w:rsid w:val="00911C28"/>
    <w:rsid w:val="00913CE8"/>
    <w:rsid w:val="00921298"/>
    <w:rsid w:val="00924C5B"/>
    <w:rsid w:val="00927987"/>
    <w:rsid w:val="00931948"/>
    <w:rsid w:val="00933C03"/>
    <w:rsid w:val="00940876"/>
    <w:rsid w:val="0095004B"/>
    <w:rsid w:val="00957A08"/>
    <w:rsid w:val="00962B35"/>
    <w:rsid w:val="00966FB6"/>
    <w:rsid w:val="009705DC"/>
    <w:rsid w:val="00980011"/>
    <w:rsid w:val="00980CC9"/>
    <w:rsid w:val="00983216"/>
    <w:rsid w:val="00992DEB"/>
    <w:rsid w:val="00994C08"/>
    <w:rsid w:val="009A025A"/>
    <w:rsid w:val="009A0D8E"/>
    <w:rsid w:val="009B06F6"/>
    <w:rsid w:val="009B54A4"/>
    <w:rsid w:val="009B5E05"/>
    <w:rsid w:val="009C3ACA"/>
    <w:rsid w:val="009C4C84"/>
    <w:rsid w:val="009D3AF1"/>
    <w:rsid w:val="009E1439"/>
    <w:rsid w:val="009E4E63"/>
    <w:rsid w:val="009F0CD7"/>
    <w:rsid w:val="00A30E9E"/>
    <w:rsid w:val="00A51D4C"/>
    <w:rsid w:val="00A53A0D"/>
    <w:rsid w:val="00A56F77"/>
    <w:rsid w:val="00A5717D"/>
    <w:rsid w:val="00A61935"/>
    <w:rsid w:val="00A75E17"/>
    <w:rsid w:val="00A766D2"/>
    <w:rsid w:val="00A82257"/>
    <w:rsid w:val="00A83537"/>
    <w:rsid w:val="00A85C38"/>
    <w:rsid w:val="00A91C51"/>
    <w:rsid w:val="00A97015"/>
    <w:rsid w:val="00AA1D8D"/>
    <w:rsid w:val="00AB249C"/>
    <w:rsid w:val="00AB2F31"/>
    <w:rsid w:val="00AB4A8A"/>
    <w:rsid w:val="00AC7AC8"/>
    <w:rsid w:val="00AD6969"/>
    <w:rsid w:val="00AE1592"/>
    <w:rsid w:val="00AF2FD7"/>
    <w:rsid w:val="00AF45B5"/>
    <w:rsid w:val="00AF4CD4"/>
    <w:rsid w:val="00AF7DD5"/>
    <w:rsid w:val="00B11797"/>
    <w:rsid w:val="00B319F0"/>
    <w:rsid w:val="00B33D90"/>
    <w:rsid w:val="00B47730"/>
    <w:rsid w:val="00B516DC"/>
    <w:rsid w:val="00B51871"/>
    <w:rsid w:val="00B53971"/>
    <w:rsid w:val="00B53AF9"/>
    <w:rsid w:val="00B53DAE"/>
    <w:rsid w:val="00B60260"/>
    <w:rsid w:val="00B6586B"/>
    <w:rsid w:val="00B76EBD"/>
    <w:rsid w:val="00B847AA"/>
    <w:rsid w:val="00B93C16"/>
    <w:rsid w:val="00B96BE5"/>
    <w:rsid w:val="00BA005A"/>
    <w:rsid w:val="00BA1EDC"/>
    <w:rsid w:val="00BA2F99"/>
    <w:rsid w:val="00BB04AB"/>
    <w:rsid w:val="00BB0DA7"/>
    <w:rsid w:val="00BB2452"/>
    <w:rsid w:val="00BC5EFB"/>
    <w:rsid w:val="00BC716D"/>
    <w:rsid w:val="00BE015F"/>
    <w:rsid w:val="00BE0E85"/>
    <w:rsid w:val="00BE7064"/>
    <w:rsid w:val="00C06A62"/>
    <w:rsid w:val="00C13DF0"/>
    <w:rsid w:val="00C15803"/>
    <w:rsid w:val="00C17EF5"/>
    <w:rsid w:val="00C2308E"/>
    <w:rsid w:val="00C2463C"/>
    <w:rsid w:val="00C25B91"/>
    <w:rsid w:val="00C31499"/>
    <w:rsid w:val="00C346E7"/>
    <w:rsid w:val="00C551A8"/>
    <w:rsid w:val="00C63644"/>
    <w:rsid w:val="00C6385A"/>
    <w:rsid w:val="00C74A15"/>
    <w:rsid w:val="00C84DCF"/>
    <w:rsid w:val="00C93FA6"/>
    <w:rsid w:val="00CA0D11"/>
    <w:rsid w:val="00CB0664"/>
    <w:rsid w:val="00CC065B"/>
    <w:rsid w:val="00CC154D"/>
    <w:rsid w:val="00CC3AF3"/>
    <w:rsid w:val="00CC5FA4"/>
    <w:rsid w:val="00CD2B18"/>
    <w:rsid w:val="00CE5AC7"/>
    <w:rsid w:val="00CF0E03"/>
    <w:rsid w:val="00CF646C"/>
    <w:rsid w:val="00D0718B"/>
    <w:rsid w:val="00D16C9D"/>
    <w:rsid w:val="00D222A6"/>
    <w:rsid w:val="00D266DF"/>
    <w:rsid w:val="00D3315F"/>
    <w:rsid w:val="00D37072"/>
    <w:rsid w:val="00D3740E"/>
    <w:rsid w:val="00D56BE7"/>
    <w:rsid w:val="00D63266"/>
    <w:rsid w:val="00D65B79"/>
    <w:rsid w:val="00D66026"/>
    <w:rsid w:val="00D76E1E"/>
    <w:rsid w:val="00D81E92"/>
    <w:rsid w:val="00D82724"/>
    <w:rsid w:val="00D85157"/>
    <w:rsid w:val="00D85806"/>
    <w:rsid w:val="00D859D6"/>
    <w:rsid w:val="00D9171D"/>
    <w:rsid w:val="00DA20B5"/>
    <w:rsid w:val="00DA5489"/>
    <w:rsid w:val="00DA5A42"/>
    <w:rsid w:val="00DB2F3F"/>
    <w:rsid w:val="00DB6FCA"/>
    <w:rsid w:val="00DD09FA"/>
    <w:rsid w:val="00DD129A"/>
    <w:rsid w:val="00DD2DFD"/>
    <w:rsid w:val="00DE1E25"/>
    <w:rsid w:val="00DE5B70"/>
    <w:rsid w:val="00DE7AA0"/>
    <w:rsid w:val="00DE7CB3"/>
    <w:rsid w:val="00DF3B29"/>
    <w:rsid w:val="00E00409"/>
    <w:rsid w:val="00E0642A"/>
    <w:rsid w:val="00E06EB8"/>
    <w:rsid w:val="00E11E20"/>
    <w:rsid w:val="00E1233E"/>
    <w:rsid w:val="00E1789A"/>
    <w:rsid w:val="00E17FEC"/>
    <w:rsid w:val="00E2175B"/>
    <w:rsid w:val="00E217F7"/>
    <w:rsid w:val="00E233F1"/>
    <w:rsid w:val="00E320F3"/>
    <w:rsid w:val="00E4091C"/>
    <w:rsid w:val="00E414F1"/>
    <w:rsid w:val="00E56D68"/>
    <w:rsid w:val="00E77BFC"/>
    <w:rsid w:val="00E82055"/>
    <w:rsid w:val="00E84446"/>
    <w:rsid w:val="00E93AA3"/>
    <w:rsid w:val="00E94C15"/>
    <w:rsid w:val="00E96226"/>
    <w:rsid w:val="00EA1615"/>
    <w:rsid w:val="00EA5D63"/>
    <w:rsid w:val="00EB22AF"/>
    <w:rsid w:val="00EB28BE"/>
    <w:rsid w:val="00EB2E90"/>
    <w:rsid w:val="00EB4AC1"/>
    <w:rsid w:val="00EB7974"/>
    <w:rsid w:val="00EC1D65"/>
    <w:rsid w:val="00EC65D9"/>
    <w:rsid w:val="00ED0542"/>
    <w:rsid w:val="00ED07FB"/>
    <w:rsid w:val="00ED71A3"/>
    <w:rsid w:val="00EE134E"/>
    <w:rsid w:val="00EE1AAF"/>
    <w:rsid w:val="00EF27D1"/>
    <w:rsid w:val="00EF2DAA"/>
    <w:rsid w:val="00EF3C6E"/>
    <w:rsid w:val="00F14E8F"/>
    <w:rsid w:val="00F22464"/>
    <w:rsid w:val="00F23FBE"/>
    <w:rsid w:val="00F34566"/>
    <w:rsid w:val="00F34C43"/>
    <w:rsid w:val="00F42E06"/>
    <w:rsid w:val="00F46BBD"/>
    <w:rsid w:val="00F4770C"/>
    <w:rsid w:val="00F62039"/>
    <w:rsid w:val="00F66FA2"/>
    <w:rsid w:val="00F6718F"/>
    <w:rsid w:val="00F743CC"/>
    <w:rsid w:val="00F800C6"/>
    <w:rsid w:val="00F84BBE"/>
    <w:rsid w:val="00F856A7"/>
    <w:rsid w:val="00F93B07"/>
    <w:rsid w:val="00FA4D44"/>
    <w:rsid w:val="00FA7FCC"/>
    <w:rsid w:val="00FB1E61"/>
    <w:rsid w:val="00FB397F"/>
    <w:rsid w:val="00FC4A3C"/>
    <w:rsid w:val="00FC4B32"/>
    <w:rsid w:val="00FC597B"/>
    <w:rsid w:val="00FC693F"/>
    <w:rsid w:val="00FE32E7"/>
    <w:rsid w:val="00FE5F63"/>
    <w:rsid w:val="00FF5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F3273A"/>
  <w14:defaultImageDpi w14:val="300"/>
  <w15:docId w15:val="{9B2B9C56-D60F-4D45-B178-1D20A22D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lang w:val="mn-M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Small">
    <w:name w:val="Body Small"/>
    <w:basedOn w:val="Normal"/>
    <w:rPr>
      <w:sz w:val="20"/>
    </w:rPr>
  </w:style>
  <w:style w:type="paragraph" w:customStyle="1" w:styleId="BlueHeading">
    <w:name w:val="Blue Heading"/>
    <w:basedOn w:val="Heading1"/>
    <w:rPr>
      <w:rFonts w:ascii="Arial" w:eastAsia="Arial" w:hAnsi="Arial"/>
      <w:color w:val="124C87"/>
      <w:sz w:val="26"/>
    </w:rPr>
  </w:style>
  <w:style w:type="paragraph" w:styleId="NormalWeb">
    <w:name w:val="Normal (Web)"/>
    <w:basedOn w:val="Normal"/>
    <w:uiPriority w:val="99"/>
    <w:semiHidden/>
    <w:unhideWhenUsed/>
    <w:rsid w:val="0018547E"/>
    <w:rPr>
      <w:rFonts w:ascii="Times New Roman" w:hAnsi="Times New Roman" w:cs="Times New Roman"/>
      <w:sz w:val="24"/>
      <w:szCs w:val="24"/>
    </w:rPr>
  </w:style>
  <w:style w:type="numbering" w:customStyle="1" w:styleId="Style1">
    <w:name w:val="Style1"/>
    <w:uiPriority w:val="99"/>
    <w:rsid w:val="00B11797"/>
    <w:pPr>
      <w:numPr>
        <w:numId w:val="17"/>
      </w:numPr>
    </w:pPr>
  </w:style>
  <w:style w:type="paragraph" w:styleId="Revision">
    <w:name w:val="Revision"/>
    <w:hidden/>
    <w:uiPriority w:val="99"/>
    <w:semiHidden/>
    <w:rsid w:val="001926FB"/>
    <w:pPr>
      <w:spacing w:after="0" w:line="240" w:lineRule="auto"/>
    </w:pPr>
    <w:rPr>
      <w:rFonts w:ascii="Arial" w:eastAsia="Arial" w:hAnsi="Arial"/>
      <w:lang w:val="mn-MN"/>
    </w:rPr>
  </w:style>
  <w:style w:type="character" w:styleId="CommentReference">
    <w:name w:val="annotation reference"/>
    <w:basedOn w:val="DefaultParagraphFont"/>
    <w:uiPriority w:val="99"/>
    <w:semiHidden/>
    <w:unhideWhenUsed/>
    <w:rsid w:val="001926FB"/>
    <w:rPr>
      <w:sz w:val="16"/>
      <w:szCs w:val="16"/>
    </w:rPr>
  </w:style>
  <w:style w:type="paragraph" w:styleId="CommentText">
    <w:name w:val="annotation text"/>
    <w:basedOn w:val="Normal"/>
    <w:link w:val="CommentTextChar"/>
    <w:uiPriority w:val="99"/>
    <w:semiHidden/>
    <w:unhideWhenUsed/>
    <w:rsid w:val="001926FB"/>
    <w:pPr>
      <w:spacing w:line="240" w:lineRule="auto"/>
    </w:pPr>
    <w:rPr>
      <w:sz w:val="20"/>
      <w:szCs w:val="20"/>
    </w:rPr>
  </w:style>
  <w:style w:type="character" w:customStyle="1" w:styleId="CommentTextChar">
    <w:name w:val="Comment Text Char"/>
    <w:basedOn w:val="DefaultParagraphFont"/>
    <w:link w:val="CommentText"/>
    <w:uiPriority w:val="99"/>
    <w:semiHidden/>
    <w:rsid w:val="001926FB"/>
    <w:rPr>
      <w:rFonts w:ascii="Arial" w:eastAsia="Arial" w:hAnsi="Arial"/>
      <w:sz w:val="20"/>
      <w:szCs w:val="20"/>
      <w:lang w:val="mn-MN"/>
    </w:rPr>
  </w:style>
  <w:style w:type="paragraph" w:styleId="CommentSubject">
    <w:name w:val="annotation subject"/>
    <w:basedOn w:val="CommentText"/>
    <w:next w:val="CommentText"/>
    <w:link w:val="CommentSubjectChar"/>
    <w:uiPriority w:val="99"/>
    <w:semiHidden/>
    <w:unhideWhenUsed/>
    <w:rsid w:val="001926FB"/>
    <w:rPr>
      <w:b/>
      <w:bCs/>
    </w:rPr>
  </w:style>
  <w:style w:type="character" w:customStyle="1" w:styleId="CommentSubjectChar">
    <w:name w:val="Comment Subject Char"/>
    <w:basedOn w:val="CommentTextChar"/>
    <w:link w:val="CommentSubject"/>
    <w:uiPriority w:val="99"/>
    <w:semiHidden/>
    <w:rsid w:val="001926FB"/>
    <w:rPr>
      <w:rFonts w:ascii="Arial" w:eastAsia="Arial" w:hAnsi="Arial"/>
      <w:b/>
      <w:bCs/>
      <w:sz w:val="20"/>
      <w:szCs w:val="20"/>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3038</Words>
  <Characters>17319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bolorchimeg@mddic.gov.mn</cp:lastModifiedBy>
  <cp:revision>4</cp:revision>
  <cp:lastPrinted>2026-06-15T02:10:00Z</cp:lastPrinted>
  <dcterms:created xsi:type="dcterms:W3CDTF">2026-07-24T03:53:00Z</dcterms:created>
  <dcterms:modified xsi:type="dcterms:W3CDTF">2026-07-24T04:07:00Z</dcterms:modified>
  <cp:category/>
</cp:coreProperties>
</file>